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2F0" w:rsidRPr="00E865B2" w:rsidRDefault="0048294B" w:rsidP="00713917">
      <w:r w:rsidRPr="00E865B2">
        <w:t>Mammography Tab User Guide</w:t>
      </w:r>
    </w:p>
    <w:p w:rsidR="0048294B" w:rsidRDefault="0048294B" w:rsidP="0048294B">
      <w:pPr>
        <w:jc w:val="center"/>
        <w:rPr>
          <w:b/>
          <w:sz w:val="28"/>
          <w:szCs w:val="28"/>
        </w:rPr>
      </w:pPr>
    </w:p>
    <w:p w:rsidR="0048294B" w:rsidRDefault="0048294B" w:rsidP="0048294B">
      <w:pPr>
        <w:rPr>
          <w:sz w:val="24"/>
          <w:szCs w:val="24"/>
        </w:rPr>
      </w:pPr>
      <w:r>
        <w:rPr>
          <w:sz w:val="24"/>
          <w:szCs w:val="24"/>
        </w:rPr>
        <w:t xml:space="preserve">The Mammography Tab uses the BI-RADS classification to </w:t>
      </w:r>
      <w:r w:rsidR="003D2B90">
        <w:rPr>
          <w:sz w:val="24"/>
          <w:szCs w:val="24"/>
        </w:rPr>
        <w:t>add</w:t>
      </w:r>
      <w:r>
        <w:rPr>
          <w:sz w:val="24"/>
          <w:szCs w:val="24"/>
        </w:rPr>
        <w:t xml:space="preserve"> image</w:t>
      </w:r>
      <w:r w:rsidR="003D2B90">
        <w:rPr>
          <w:sz w:val="24"/>
          <w:szCs w:val="24"/>
        </w:rPr>
        <w:t>s, DICOMS</w:t>
      </w:r>
      <w:r>
        <w:rPr>
          <w:sz w:val="24"/>
          <w:szCs w:val="24"/>
        </w:rPr>
        <w:t xml:space="preserve"> and define the </w:t>
      </w:r>
      <w:r w:rsidR="003D2B90">
        <w:rPr>
          <w:sz w:val="24"/>
          <w:szCs w:val="24"/>
        </w:rPr>
        <w:t xml:space="preserve">mammography </w:t>
      </w:r>
      <w:r>
        <w:rPr>
          <w:sz w:val="24"/>
          <w:szCs w:val="24"/>
        </w:rPr>
        <w:t>findings.  This tab will only display for cases with a subspecialty of “breast”.</w:t>
      </w:r>
    </w:p>
    <w:sdt>
      <w:sdtPr>
        <w:rPr>
          <w:rFonts w:asciiTheme="minorHAnsi" w:eastAsiaTheme="minorHAnsi" w:hAnsiTheme="minorHAnsi" w:cstheme="minorBidi"/>
          <w:b w:val="0"/>
          <w:bCs w:val="0"/>
          <w:color w:val="auto"/>
          <w:sz w:val="22"/>
          <w:szCs w:val="22"/>
          <w:lang w:eastAsia="en-US"/>
        </w:rPr>
        <w:id w:val="1213087122"/>
        <w:docPartObj>
          <w:docPartGallery w:val="Table of Contents"/>
          <w:docPartUnique/>
        </w:docPartObj>
      </w:sdtPr>
      <w:sdtEndPr>
        <w:rPr>
          <w:noProof/>
        </w:rPr>
      </w:sdtEndPr>
      <w:sdtContent>
        <w:p w:rsidR="007606F4" w:rsidRDefault="007606F4">
          <w:pPr>
            <w:pStyle w:val="TOCHeading"/>
          </w:pPr>
          <w:r>
            <w:t>Contents</w:t>
          </w:r>
        </w:p>
        <w:p w:rsidR="00E865B2" w:rsidRPr="00E865B2" w:rsidRDefault="00E865B2" w:rsidP="00E865B2">
          <w:pPr>
            <w:rPr>
              <w:lang w:eastAsia="ja-JP"/>
            </w:rPr>
          </w:pPr>
        </w:p>
        <w:p w:rsidR="008A7A98" w:rsidRDefault="007606F4">
          <w:pPr>
            <w:pStyle w:val="TOC1"/>
            <w:tabs>
              <w:tab w:val="right" w:leader="dot" w:pos="9350"/>
            </w:tabs>
            <w:rPr>
              <w:rFonts w:eastAsiaTheme="minorEastAsia"/>
              <w:noProof/>
            </w:rPr>
          </w:pPr>
          <w:r>
            <w:fldChar w:fldCharType="begin"/>
          </w:r>
          <w:r>
            <w:instrText xml:space="preserve"> TOC \o "1-3" \h \z \u </w:instrText>
          </w:r>
          <w:r>
            <w:fldChar w:fldCharType="separate"/>
          </w:r>
          <w:bookmarkStart w:id="0" w:name="_GoBack"/>
          <w:bookmarkEnd w:id="0"/>
          <w:r w:rsidR="008A7A98" w:rsidRPr="004D77B5">
            <w:rPr>
              <w:rStyle w:val="Hyperlink"/>
              <w:noProof/>
            </w:rPr>
            <w:fldChar w:fldCharType="begin"/>
          </w:r>
          <w:r w:rsidR="008A7A98" w:rsidRPr="004D77B5">
            <w:rPr>
              <w:rStyle w:val="Hyperlink"/>
              <w:noProof/>
            </w:rPr>
            <w:instrText xml:space="preserve"> </w:instrText>
          </w:r>
          <w:r w:rsidR="008A7A98">
            <w:rPr>
              <w:noProof/>
            </w:rPr>
            <w:instrText>HYPERLINK \l "_Toc384130879"</w:instrText>
          </w:r>
          <w:r w:rsidR="008A7A98" w:rsidRPr="004D77B5">
            <w:rPr>
              <w:rStyle w:val="Hyperlink"/>
              <w:noProof/>
            </w:rPr>
            <w:instrText xml:space="preserve"> </w:instrText>
          </w:r>
          <w:r w:rsidR="008A7A98" w:rsidRPr="004D77B5">
            <w:rPr>
              <w:rStyle w:val="Hyperlink"/>
              <w:noProof/>
            </w:rPr>
          </w:r>
          <w:r w:rsidR="008A7A98" w:rsidRPr="004D77B5">
            <w:rPr>
              <w:rStyle w:val="Hyperlink"/>
              <w:noProof/>
            </w:rPr>
            <w:fldChar w:fldCharType="separate"/>
          </w:r>
          <w:r w:rsidR="008A7A98" w:rsidRPr="004D77B5">
            <w:rPr>
              <w:rStyle w:val="Hyperlink"/>
              <w:noProof/>
            </w:rPr>
            <w:t>Navigate to the Mammography Tab</w:t>
          </w:r>
          <w:r w:rsidR="008A7A98">
            <w:rPr>
              <w:noProof/>
              <w:webHidden/>
            </w:rPr>
            <w:tab/>
          </w:r>
          <w:r w:rsidR="008A7A98">
            <w:rPr>
              <w:noProof/>
              <w:webHidden/>
            </w:rPr>
            <w:fldChar w:fldCharType="begin"/>
          </w:r>
          <w:r w:rsidR="008A7A98">
            <w:rPr>
              <w:noProof/>
              <w:webHidden/>
            </w:rPr>
            <w:instrText xml:space="preserve"> PAGEREF _Toc384130879 \h </w:instrText>
          </w:r>
          <w:r w:rsidR="008A7A98">
            <w:rPr>
              <w:noProof/>
              <w:webHidden/>
            </w:rPr>
          </w:r>
          <w:r w:rsidR="008A7A98">
            <w:rPr>
              <w:noProof/>
              <w:webHidden/>
            </w:rPr>
            <w:fldChar w:fldCharType="separate"/>
          </w:r>
          <w:r w:rsidR="008A7A98">
            <w:rPr>
              <w:noProof/>
              <w:webHidden/>
            </w:rPr>
            <w:t>2</w:t>
          </w:r>
          <w:r w:rsidR="008A7A98">
            <w:rPr>
              <w:noProof/>
              <w:webHidden/>
            </w:rPr>
            <w:fldChar w:fldCharType="end"/>
          </w:r>
          <w:r w:rsidR="008A7A98" w:rsidRPr="004D77B5">
            <w:rPr>
              <w:rStyle w:val="Hyperlink"/>
              <w:noProof/>
            </w:rPr>
            <w:fldChar w:fldCharType="end"/>
          </w:r>
        </w:p>
        <w:p w:rsidR="008A7A98" w:rsidRDefault="008A7A98">
          <w:pPr>
            <w:pStyle w:val="TOC1"/>
            <w:tabs>
              <w:tab w:val="right" w:leader="dot" w:pos="9350"/>
            </w:tabs>
            <w:rPr>
              <w:rFonts w:eastAsiaTheme="minorEastAsia"/>
              <w:noProof/>
            </w:rPr>
          </w:pPr>
          <w:hyperlink w:anchor="_Toc384130880" w:history="1">
            <w:r w:rsidRPr="004D77B5">
              <w:rPr>
                <w:rStyle w:val="Hyperlink"/>
                <w:noProof/>
              </w:rPr>
              <w:t>Entering the Case Information</w:t>
            </w:r>
            <w:r>
              <w:rPr>
                <w:noProof/>
                <w:webHidden/>
              </w:rPr>
              <w:tab/>
            </w:r>
            <w:r>
              <w:rPr>
                <w:noProof/>
                <w:webHidden/>
              </w:rPr>
              <w:fldChar w:fldCharType="begin"/>
            </w:r>
            <w:r>
              <w:rPr>
                <w:noProof/>
                <w:webHidden/>
              </w:rPr>
              <w:instrText xml:space="preserve"> PAGEREF _Toc384130880 \h </w:instrText>
            </w:r>
            <w:r>
              <w:rPr>
                <w:noProof/>
                <w:webHidden/>
              </w:rPr>
            </w:r>
            <w:r>
              <w:rPr>
                <w:noProof/>
                <w:webHidden/>
              </w:rPr>
              <w:fldChar w:fldCharType="separate"/>
            </w:r>
            <w:r>
              <w:rPr>
                <w:noProof/>
                <w:webHidden/>
              </w:rPr>
              <w:t>3</w:t>
            </w:r>
            <w:r>
              <w:rPr>
                <w:noProof/>
                <w:webHidden/>
              </w:rPr>
              <w:fldChar w:fldCharType="end"/>
            </w:r>
          </w:hyperlink>
        </w:p>
        <w:p w:rsidR="008A7A98" w:rsidRDefault="008A7A98">
          <w:pPr>
            <w:pStyle w:val="TOC2"/>
            <w:tabs>
              <w:tab w:val="right" w:leader="dot" w:pos="9350"/>
            </w:tabs>
            <w:rPr>
              <w:rFonts w:eastAsiaTheme="minorEastAsia"/>
              <w:noProof/>
            </w:rPr>
          </w:pPr>
          <w:hyperlink w:anchor="_Toc384130881" w:history="1">
            <w:r w:rsidRPr="004D77B5">
              <w:rPr>
                <w:rStyle w:val="Hyperlink"/>
                <w:noProof/>
              </w:rPr>
              <w:t>Creating a “Normal” Case or Case with No Findings</w:t>
            </w:r>
            <w:r>
              <w:rPr>
                <w:noProof/>
                <w:webHidden/>
              </w:rPr>
              <w:tab/>
            </w:r>
            <w:r>
              <w:rPr>
                <w:noProof/>
                <w:webHidden/>
              </w:rPr>
              <w:fldChar w:fldCharType="begin"/>
            </w:r>
            <w:r>
              <w:rPr>
                <w:noProof/>
                <w:webHidden/>
              </w:rPr>
              <w:instrText xml:space="preserve"> PAGEREF _Toc384130881 \h </w:instrText>
            </w:r>
            <w:r>
              <w:rPr>
                <w:noProof/>
                <w:webHidden/>
              </w:rPr>
            </w:r>
            <w:r>
              <w:rPr>
                <w:noProof/>
                <w:webHidden/>
              </w:rPr>
              <w:fldChar w:fldCharType="separate"/>
            </w:r>
            <w:r>
              <w:rPr>
                <w:noProof/>
                <w:webHidden/>
              </w:rPr>
              <w:t>3</w:t>
            </w:r>
            <w:r>
              <w:rPr>
                <w:noProof/>
                <w:webHidden/>
              </w:rPr>
              <w:fldChar w:fldCharType="end"/>
            </w:r>
          </w:hyperlink>
        </w:p>
        <w:p w:rsidR="008A7A98" w:rsidRDefault="008A7A98">
          <w:pPr>
            <w:pStyle w:val="TOC2"/>
            <w:tabs>
              <w:tab w:val="right" w:leader="dot" w:pos="9350"/>
            </w:tabs>
            <w:rPr>
              <w:rFonts w:eastAsiaTheme="minorEastAsia"/>
              <w:noProof/>
            </w:rPr>
          </w:pPr>
          <w:hyperlink w:anchor="_Toc384130882" w:history="1">
            <w:r w:rsidRPr="004D77B5">
              <w:rPr>
                <w:rStyle w:val="Hyperlink"/>
                <w:noProof/>
              </w:rPr>
              <w:t>Breast Density, BI-RADS Classification, Case Laterality</w:t>
            </w:r>
            <w:r>
              <w:rPr>
                <w:noProof/>
                <w:webHidden/>
              </w:rPr>
              <w:tab/>
            </w:r>
            <w:r>
              <w:rPr>
                <w:noProof/>
                <w:webHidden/>
              </w:rPr>
              <w:fldChar w:fldCharType="begin"/>
            </w:r>
            <w:r>
              <w:rPr>
                <w:noProof/>
                <w:webHidden/>
              </w:rPr>
              <w:instrText xml:space="preserve"> PAGEREF _Toc384130882 \h </w:instrText>
            </w:r>
            <w:r>
              <w:rPr>
                <w:noProof/>
                <w:webHidden/>
              </w:rPr>
            </w:r>
            <w:r>
              <w:rPr>
                <w:noProof/>
                <w:webHidden/>
              </w:rPr>
              <w:fldChar w:fldCharType="separate"/>
            </w:r>
            <w:r>
              <w:rPr>
                <w:noProof/>
                <w:webHidden/>
              </w:rPr>
              <w:t>4</w:t>
            </w:r>
            <w:r>
              <w:rPr>
                <w:noProof/>
                <w:webHidden/>
              </w:rPr>
              <w:fldChar w:fldCharType="end"/>
            </w:r>
          </w:hyperlink>
        </w:p>
        <w:p w:rsidR="008A7A98" w:rsidRDefault="008A7A98">
          <w:pPr>
            <w:pStyle w:val="TOC2"/>
            <w:tabs>
              <w:tab w:val="right" w:leader="dot" w:pos="9350"/>
            </w:tabs>
            <w:rPr>
              <w:rFonts w:eastAsiaTheme="minorEastAsia"/>
              <w:noProof/>
            </w:rPr>
          </w:pPr>
          <w:hyperlink w:anchor="_Toc384130883" w:history="1">
            <w:r w:rsidRPr="004D77B5">
              <w:rPr>
                <w:rStyle w:val="Hyperlink"/>
                <w:noProof/>
              </w:rPr>
              <w:t>Add Image or DICOM</w:t>
            </w:r>
            <w:r>
              <w:rPr>
                <w:noProof/>
                <w:webHidden/>
              </w:rPr>
              <w:tab/>
            </w:r>
            <w:r>
              <w:rPr>
                <w:noProof/>
                <w:webHidden/>
              </w:rPr>
              <w:fldChar w:fldCharType="begin"/>
            </w:r>
            <w:r>
              <w:rPr>
                <w:noProof/>
                <w:webHidden/>
              </w:rPr>
              <w:instrText xml:space="preserve"> PAGEREF _Toc384130883 \h </w:instrText>
            </w:r>
            <w:r>
              <w:rPr>
                <w:noProof/>
                <w:webHidden/>
              </w:rPr>
            </w:r>
            <w:r>
              <w:rPr>
                <w:noProof/>
                <w:webHidden/>
              </w:rPr>
              <w:fldChar w:fldCharType="separate"/>
            </w:r>
            <w:r>
              <w:rPr>
                <w:noProof/>
                <w:webHidden/>
              </w:rPr>
              <w:t>5</w:t>
            </w:r>
            <w:r>
              <w:rPr>
                <w:noProof/>
                <w:webHidden/>
              </w:rPr>
              <w:fldChar w:fldCharType="end"/>
            </w:r>
          </w:hyperlink>
        </w:p>
        <w:p w:rsidR="008A7A98" w:rsidRDefault="008A7A98">
          <w:pPr>
            <w:pStyle w:val="TOC2"/>
            <w:tabs>
              <w:tab w:val="right" w:leader="dot" w:pos="9350"/>
            </w:tabs>
            <w:rPr>
              <w:rFonts w:eastAsiaTheme="minorEastAsia"/>
              <w:noProof/>
            </w:rPr>
          </w:pPr>
          <w:hyperlink w:anchor="_Toc384130884" w:history="1">
            <w:r w:rsidRPr="004D77B5">
              <w:rPr>
                <w:rStyle w:val="Hyperlink"/>
                <w:noProof/>
              </w:rPr>
              <w:t>Add Finding Information</w:t>
            </w:r>
            <w:r>
              <w:rPr>
                <w:noProof/>
                <w:webHidden/>
              </w:rPr>
              <w:tab/>
            </w:r>
            <w:r>
              <w:rPr>
                <w:noProof/>
                <w:webHidden/>
              </w:rPr>
              <w:fldChar w:fldCharType="begin"/>
            </w:r>
            <w:r>
              <w:rPr>
                <w:noProof/>
                <w:webHidden/>
              </w:rPr>
              <w:instrText xml:space="preserve"> PAGEREF _Toc384130884 \h </w:instrText>
            </w:r>
            <w:r>
              <w:rPr>
                <w:noProof/>
                <w:webHidden/>
              </w:rPr>
            </w:r>
            <w:r>
              <w:rPr>
                <w:noProof/>
                <w:webHidden/>
              </w:rPr>
              <w:fldChar w:fldCharType="separate"/>
            </w:r>
            <w:r>
              <w:rPr>
                <w:noProof/>
                <w:webHidden/>
              </w:rPr>
              <w:t>8</w:t>
            </w:r>
            <w:r>
              <w:rPr>
                <w:noProof/>
                <w:webHidden/>
              </w:rPr>
              <w:fldChar w:fldCharType="end"/>
            </w:r>
          </w:hyperlink>
        </w:p>
        <w:p w:rsidR="008A7A98" w:rsidRDefault="008A7A98">
          <w:pPr>
            <w:pStyle w:val="TOC1"/>
            <w:tabs>
              <w:tab w:val="right" w:leader="dot" w:pos="9350"/>
            </w:tabs>
            <w:rPr>
              <w:rFonts w:eastAsiaTheme="minorEastAsia"/>
              <w:noProof/>
            </w:rPr>
          </w:pPr>
          <w:hyperlink w:anchor="_Toc384130885" w:history="1">
            <w:r w:rsidRPr="004D77B5">
              <w:rPr>
                <w:rStyle w:val="Hyperlink"/>
                <w:noProof/>
              </w:rPr>
              <w:t>Move and Copy Finding Information</w:t>
            </w:r>
            <w:r>
              <w:rPr>
                <w:noProof/>
                <w:webHidden/>
              </w:rPr>
              <w:tab/>
            </w:r>
            <w:r>
              <w:rPr>
                <w:noProof/>
                <w:webHidden/>
              </w:rPr>
              <w:fldChar w:fldCharType="begin"/>
            </w:r>
            <w:r>
              <w:rPr>
                <w:noProof/>
                <w:webHidden/>
              </w:rPr>
              <w:instrText xml:space="preserve"> PAGEREF _Toc384130885 \h </w:instrText>
            </w:r>
            <w:r>
              <w:rPr>
                <w:noProof/>
                <w:webHidden/>
              </w:rPr>
            </w:r>
            <w:r>
              <w:rPr>
                <w:noProof/>
                <w:webHidden/>
              </w:rPr>
              <w:fldChar w:fldCharType="separate"/>
            </w:r>
            <w:r>
              <w:rPr>
                <w:noProof/>
                <w:webHidden/>
              </w:rPr>
              <w:t>13</w:t>
            </w:r>
            <w:r>
              <w:rPr>
                <w:noProof/>
                <w:webHidden/>
              </w:rPr>
              <w:fldChar w:fldCharType="end"/>
            </w:r>
          </w:hyperlink>
        </w:p>
        <w:p w:rsidR="008A7A98" w:rsidRDefault="008A7A98">
          <w:pPr>
            <w:pStyle w:val="TOC3"/>
            <w:tabs>
              <w:tab w:val="right" w:leader="dot" w:pos="9350"/>
            </w:tabs>
            <w:rPr>
              <w:rFonts w:eastAsiaTheme="minorEastAsia"/>
              <w:noProof/>
            </w:rPr>
          </w:pPr>
          <w:hyperlink w:anchor="_Toc384130886" w:history="1">
            <w:r w:rsidRPr="004D77B5">
              <w:rPr>
                <w:rStyle w:val="Hyperlink"/>
                <w:noProof/>
              </w:rPr>
              <w:t>Option #1 - Move Finding Information – Changing the Laterality</w:t>
            </w:r>
            <w:r>
              <w:rPr>
                <w:noProof/>
                <w:webHidden/>
              </w:rPr>
              <w:tab/>
            </w:r>
            <w:r>
              <w:rPr>
                <w:noProof/>
                <w:webHidden/>
              </w:rPr>
              <w:fldChar w:fldCharType="begin"/>
            </w:r>
            <w:r>
              <w:rPr>
                <w:noProof/>
                <w:webHidden/>
              </w:rPr>
              <w:instrText xml:space="preserve"> PAGEREF _Toc384130886 \h </w:instrText>
            </w:r>
            <w:r>
              <w:rPr>
                <w:noProof/>
                <w:webHidden/>
              </w:rPr>
            </w:r>
            <w:r>
              <w:rPr>
                <w:noProof/>
                <w:webHidden/>
              </w:rPr>
              <w:fldChar w:fldCharType="separate"/>
            </w:r>
            <w:r>
              <w:rPr>
                <w:noProof/>
                <w:webHidden/>
              </w:rPr>
              <w:t>14</w:t>
            </w:r>
            <w:r>
              <w:rPr>
                <w:noProof/>
                <w:webHidden/>
              </w:rPr>
              <w:fldChar w:fldCharType="end"/>
            </w:r>
          </w:hyperlink>
        </w:p>
        <w:p w:rsidR="008A7A98" w:rsidRDefault="008A7A98">
          <w:pPr>
            <w:pStyle w:val="TOC3"/>
            <w:tabs>
              <w:tab w:val="right" w:leader="dot" w:pos="9350"/>
            </w:tabs>
            <w:rPr>
              <w:rFonts w:eastAsiaTheme="minorEastAsia"/>
              <w:noProof/>
            </w:rPr>
          </w:pPr>
          <w:hyperlink w:anchor="_Toc384130887" w:history="1">
            <w:r w:rsidRPr="004D77B5">
              <w:rPr>
                <w:rStyle w:val="Hyperlink"/>
                <w:noProof/>
              </w:rPr>
              <w:t>Option # 2 - Move Finding Information – Select the [Move] button</w:t>
            </w:r>
            <w:r>
              <w:rPr>
                <w:noProof/>
                <w:webHidden/>
              </w:rPr>
              <w:tab/>
            </w:r>
            <w:r>
              <w:rPr>
                <w:noProof/>
                <w:webHidden/>
              </w:rPr>
              <w:fldChar w:fldCharType="begin"/>
            </w:r>
            <w:r>
              <w:rPr>
                <w:noProof/>
                <w:webHidden/>
              </w:rPr>
              <w:instrText xml:space="preserve"> PAGEREF _Toc384130887 \h </w:instrText>
            </w:r>
            <w:r>
              <w:rPr>
                <w:noProof/>
                <w:webHidden/>
              </w:rPr>
            </w:r>
            <w:r>
              <w:rPr>
                <w:noProof/>
                <w:webHidden/>
              </w:rPr>
              <w:fldChar w:fldCharType="separate"/>
            </w:r>
            <w:r>
              <w:rPr>
                <w:noProof/>
                <w:webHidden/>
              </w:rPr>
              <w:t>15</w:t>
            </w:r>
            <w:r>
              <w:rPr>
                <w:noProof/>
                <w:webHidden/>
              </w:rPr>
              <w:fldChar w:fldCharType="end"/>
            </w:r>
          </w:hyperlink>
        </w:p>
        <w:p w:rsidR="008A7A98" w:rsidRDefault="008A7A98">
          <w:pPr>
            <w:pStyle w:val="TOC3"/>
            <w:tabs>
              <w:tab w:val="right" w:leader="dot" w:pos="9350"/>
            </w:tabs>
            <w:rPr>
              <w:rFonts w:eastAsiaTheme="minorEastAsia"/>
              <w:noProof/>
            </w:rPr>
          </w:pPr>
          <w:hyperlink w:anchor="_Toc384130888" w:history="1">
            <w:r w:rsidRPr="004D77B5">
              <w:rPr>
                <w:rStyle w:val="Hyperlink"/>
                <w:noProof/>
              </w:rPr>
              <w:t>Option # 3 - Copy Finding Information – Changing the Laterality</w:t>
            </w:r>
            <w:r>
              <w:rPr>
                <w:noProof/>
                <w:webHidden/>
              </w:rPr>
              <w:tab/>
            </w:r>
            <w:r>
              <w:rPr>
                <w:noProof/>
                <w:webHidden/>
              </w:rPr>
              <w:fldChar w:fldCharType="begin"/>
            </w:r>
            <w:r>
              <w:rPr>
                <w:noProof/>
                <w:webHidden/>
              </w:rPr>
              <w:instrText xml:space="preserve"> PAGEREF _Toc384130888 \h </w:instrText>
            </w:r>
            <w:r>
              <w:rPr>
                <w:noProof/>
                <w:webHidden/>
              </w:rPr>
            </w:r>
            <w:r>
              <w:rPr>
                <w:noProof/>
                <w:webHidden/>
              </w:rPr>
              <w:fldChar w:fldCharType="separate"/>
            </w:r>
            <w:r>
              <w:rPr>
                <w:noProof/>
                <w:webHidden/>
              </w:rPr>
              <w:t>15</w:t>
            </w:r>
            <w:r>
              <w:rPr>
                <w:noProof/>
                <w:webHidden/>
              </w:rPr>
              <w:fldChar w:fldCharType="end"/>
            </w:r>
          </w:hyperlink>
        </w:p>
        <w:p w:rsidR="008A7A98" w:rsidRDefault="008A7A98">
          <w:pPr>
            <w:pStyle w:val="TOC3"/>
            <w:tabs>
              <w:tab w:val="right" w:leader="dot" w:pos="9350"/>
            </w:tabs>
            <w:rPr>
              <w:rFonts w:eastAsiaTheme="minorEastAsia"/>
              <w:noProof/>
            </w:rPr>
          </w:pPr>
          <w:hyperlink w:anchor="_Toc384130889" w:history="1">
            <w:r w:rsidRPr="004D77B5">
              <w:rPr>
                <w:rStyle w:val="Hyperlink"/>
                <w:noProof/>
              </w:rPr>
              <w:t>Option # 4 - Copy Finding Information – Select the [Copy] Button</w:t>
            </w:r>
            <w:r>
              <w:rPr>
                <w:noProof/>
                <w:webHidden/>
              </w:rPr>
              <w:tab/>
            </w:r>
            <w:r>
              <w:rPr>
                <w:noProof/>
                <w:webHidden/>
              </w:rPr>
              <w:fldChar w:fldCharType="begin"/>
            </w:r>
            <w:r>
              <w:rPr>
                <w:noProof/>
                <w:webHidden/>
              </w:rPr>
              <w:instrText xml:space="preserve"> PAGEREF _Toc384130889 \h </w:instrText>
            </w:r>
            <w:r>
              <w:rPr>
                <w:noProof/>
                <w:webHidden/>
              </w:rPr>
            </w:r>
            <w:r>
              <w:rPr>
                <w:noProof/>
                <w:webHidden/>
              </w:rPr>
              <w:fldChar w:fldCharType="separate"/>
            </w:r>
            <w:r>
              <w:rPr>
                <w:noProof/>
                <w:webHidden/>
              </w:rPr>
              <w:t>16</w:t>
            </w:r>
            <w:r>
              <w:rPr>
                <w:noProof/>
                <w:webHidden/>
              </w:rPr>
              <w:fldChar w:fldCharType="end"/>
            </w:r>
          </w:hyperlink>
        </w:p>
        <w:p w:rsidR="008A7A98" w:rsidRDefault="008A7A98">
          <w:pPr>
            <w:pStyle w:val="TOC3"/>
            <w:tabs>
              <w:tab w:val="right" w:leader="dot" w:pos="9350"/>
            </w:tabs>
            <w:rPr>
              <w:rFonts w:eastAsiaTheme="minorEastAsia"/>
              <w:noProof/>
            </w:rPr>
          </w:pPr>
          <w:hyperlink w:anchor="_Toc384130890" w:history="1">
            <w:r w:rsidRPr="004D77B5">
              <w:rPr>
                <w:rStyle w:val="Hyperlink"/>
                <w:noProof/>
              </w:rPr>
              <w:t>Option # 5 - Copy Saved Finding Information – Select the [Copy] Icon</w:t>
            </w:r>
            <w:r>
              <w:rPr>
                <w:noProof/>
                <w:webHidden/>
              </w:rPr>
              <w:tab/>
            </w:r>
            <w:r>
              <w:rPr>
                <w:noProof/>
                <w:webHidden/>
              </w:rPr>
              <w:fldChar w:fldCharType="begin"/>
            </w:r>
            <w:r>
              <w:rPr>
                <w:noProof/>
                <w:webHidden/>
              </w:rPr>
              <w:instrText xml:space="preserve"> PAGEREF _Toc384130890 \h </w:instrText>
            </w:r>
            <w:r>
              <w:rPr>
                <w:noProof/>
                <w:webHidden/>
              </w:rPr>
            </w:r>
            <w:r>
              <w:rPr>
                <w:noProof/>
                <w:webHidden/>
              </w:rPr>
              <w:fldChar w:fldCharType="separate"/>
            </w:r>
            <w:r>
              <w:rPr>
                <w:noProof/>
                <w:webHidden/>
              </w:rPr>
              <w:t>17</w:t>
            </w:r>
            <w:r>
              <w:rPr>
                <w:noProof/>
                <w:webHidden/>
              </w:rPr>
              <w:fldChar w:fldCharType="end"/>
            </w:r>
          </w:hyperlink>
        </w:p>
        <w:p w:rsidR="008A7A98" w:rsidRDefault="008A7A98">
          <w:pPr>
            <w:pStyle w:val="TOC1"/>
            <w:tabs>
              <w:tab w:val="right" w:leader="dot" w:pos="9350"/>
            </w:tabs>
            <w:rPr>
              <w:rFonts w:eastAsiaTheme="minorEastAsia"/>
              <w:noProof/>
            </w:rPr>
          </w:pPr>
          <w:hyperlink w:anchor="_Toc384130891" w:history="1">
            <w:r w:rsidRPr="004D77B5">
              <w:rPr>
                <w:rStyle w:val="Hyperlink"/>
                <w:noProof/>
              </w:rPr>
              <w:t>Use of Other Category</w:t>
            </w:r>
            <w:r>
              <w:rPr>
                <w:noProof/>
                <w:webHidden/>
              </w:rPr>
              <w:tab/>
            </w:r>
            <w:r>
              <w:rPr>
                <w:noProof/>
                <w:webHidden/>
              </w:rPr>
              <w:fldChar w:fldCharType="begin"/>
            </w:r>
            <w:r>
              <w:rPr>
                <w:noProof/>
                <w:webHidden/>
              </w:rPr>
              <w:instrText xml:space="preserve"> PAGEREF _Toc384130891 \h </w:instrText>
            </w:r>
            <w:r>
              <w:rPr>
                <w:noProof/>
                <w:webHidden/>
              </w:rPr>
            </w:r>
            <w:r>
              <w:rPr>
                <w:noProof/>
                <w:webHidden/>
              </w:rPr>
              <w:fldChar w:fldCharType="separate"/>
            </w:r>
            <w:r>
              <w:rPr>
                <w:noProof/>
                <w:webHidden/>
              </w:rPr>
              <w:t>17</w:t>
            </w:r>
            <w:r>
              <w:rPr>
                <w:noProof/>
                <w:webHidden/>
              </w:rPr>
              <w:fldChar w:fldCharType="end"/>
            </w:r>
          </w:hyperlink>
        </w:p>
        <w:p w:rsidR="008A7A98" w:rsidRDefault="008A7A98">
          <w:pPr>
            <w:pStyle w:val="TOC1"/>
            <w:tabs>
              <w:tab w:val="right" w:leader="dot" w:pos="9350"/>
            </w:tabs>
            <w:rPr>
              <w:rFonts w:eastAsiaTheme="minorEastAsia"/>
              <w:noProof/>
            </w:rPr>
          </w:pPr>
          <w:hyperlink w:anchor="_Toc384130892" w:history="1">
            <w:r w:rsidRPr="004D77B5">
              <w:rPr>
                <w:rStyle w:val="Hyperlink"/>
                <w:noProof/>
              </w:rPr>
              <w:t>IMAPP – Mapping and Annotating an Image</w:t>
            </w:r>
            <w:r>
              <w:rPr>
                <w:noProof/>
                <w:webHidden/>
              </w:rPr>
              <w:tab/>
            </w:r>
            <w:r>
              <w:rPr>
                <w:noProof/>
                <w:webHidden/>
              </w:rPr>
              <w:fldChar w:fldCharType="begin"/>
            </w:r>
            <w:r>
              <w:rPr>
                <w:noProof/>
                <w:webHidden/>
              </w:rPr>
              <w:instrText xml:space="preserve"> PAGEREF _Toc384130892 \h </w:instrText>
            </w:r>
            <w:r>
              <w:rPr>
                <w:noProof/>
                <w:webHidden/>
              </w:rPr>
            </w:r>
            <w:r>
              <w:rPr>
                <w:noProof/>
                <w:webHidden/>
              </w:rPr>
              <w:fldChar w:fldCharType="separate"/>
            </w:r>
            <w:r>
              <w:rPr>
                <w:noProof/>
                <w:webHidden/>
              </w:rPr>
              <w:t>18</w:t>
            </w:r>
            <w:r>
              <w:rPr>
                <w:noProof/>
                <w:webHidden/>
              </w:rPr>
              <w:fldChar w:fldCharType="end"/>
            </w:r>
          </w:hyperlink>
        </w:p>
        <w:p w:rsidR="007606F4" w:rsidRDefault="007606F4">
          <w:r>
            <w:rPr>
              <w:b/>
              <w:bCs/>
              <w:noProof/>
            </w:rPr>
            <w:fldChar w:fldCharType="end"/>
          </w:r>
        </w:p>
      </w:sdtContent>
    </w:sdt>
    <w:p w:rsidR="007606F4" w:rsidRDefault="007606F4" w:rsidP="0048294B">
      <w:pPr>
        <w:rPr>
          <w:sz w:val="24"/>
          <w:szCs w:val="24"/>
        </w:rPr>
      </w:pPr>
    </w:p>
    <w:p w:rsidR="00E865B2" w:rsidRDefault="00E865B2">
      <w:pPr>
        <w:rPr>
          <w:sz w:val="24"/>
          <w:szCs w:val="24"/>
        </w:rPr>
      </w:pPr>
      <w:r>
        <w:rPr>
          <w:sz w:val="24"/>
          <w:szCs w:val="24"/>
        </w:rPr>
        <w:br w:type="page"/>
      </w:r>
    </w:p>
    <w:p w:rsidR="0048294B" w:rsidRDefault="0048294B" w:rsidP="007606F4">
      <w:pPr>
        <w:pStyle w:val="Heading1"/>
      </w:pPr>
      <w:bookmarkStart w:id="1" w:name="_Toc384130879"/>
      <w:r w:rsidRPr="0048294B">
        <w:lastRenderedPageBreak/>
        <w:t>Navigate to the Mammography Tab</w:t>
      </w:r>
      <w:bookmarkEnd w:id="1"/>
    </w:p>
    <w:p w:rsidR="00E865B2" w:rsidRPr="00E865B2" w:rsidRDefault="00E865B2" w:rsidP="00E865B2"/>
    <w:p w:rsidR="0048294B" w:rsidRDefault="0048294B" w:rsidP="0048294B">
      <w:pPr>
        <w:pStyle w:val="ListParagraph"/>
        <w:numPr>
          <w:ilvl w:val="0"/>
          <w:numId w:val="1"/>
        </w:numPr>
        <w:rPr>
          <w:sz w:val="24"/>
          <w:szCs w:val="24"/>
        </w:rPr>
      </w:pPr>
      <w:r>
        <w:rPr>
          <w:sz w:val="24"/>
          <w:szCs w:val="24"/>
        </w:rPr>
        <w:t>Log in to RCMS using your ACR login information.</w:t>
      </w:r>
    </w:p>
    <w:p w:rsidR="0048294B" w:rsidRDefault="0048294B" w:rsidP="0048294B">
      <w:pPr>
        <w:pStyle w:val="ListParagraph"/>
        <w:numPr>
          <w:ilvl w:val="0"/>
          <w:numId w:val="1"/>
        </w:numPr>
        <w:rPr>
          <w:sz w:val="24"/>
          <w:szCs w:val="24"/>
        </w:rPr>
      </w:pPr>
      <w:r>
        <w:rPr>
          <w:sz w:val="24"/>
          <w:szCs w:val="24"/>
        </w:rPr>
        <w:t>Select either [Create New Case] or select an existing case.  If using an existing case, select [Edit] to access the case edit functionality.</w:t>
      </w:r>
    </w:p>
    <w:p w:rsidR="0048294B" w:rsidRDefault="0048294B" w:rsidP="0048294B">
      <w:pPr>
        <w:pStyle w:val="ListParagraph"/>
        <w:numPr>
          <w:ilvl w:val="0"/>
          <w:numId w:val="1"/>
        </w:numPr>
        <w:rPr>
          <w:sz w:val="24"/>
          <w:szCs w:val="24"/>
        </w:rPr>
      </w:pPr>
      <w:r>
        <w:rPr>
          <w:sz w:val="24"/>
          <w:szCs w:val="24"/>
        </w:rPr>
        <w:t>[Check Out] the case.</w:t>
      </w:r>
    </w:p>
    <w:p w:rsidR="0048294B" w:rsidRDefault="0048294B" w:rsidP="0048294B">
      <w:pPr>
        <w:pStyle w:val="ListParagraph"/>
        <w:numPr>
          <w:ilvl w:val="0"/>
          <w:numId w:val="1"/>
        </w:numPr>
        <w:rPr>
          <w:sz w:val="24"/>
          <w:szCs w:val="24"/>
        </w:rPr>
      </w:pPr>
      <w:r>
        <w:rPr>
          <w:sz w:val="24"/>
          <w:szCs w:val="24"/>
        </w:rPr>
        <w:t xml:space="preserve">Select the [Mammography] tab by either clicking on the tab </w:t>
      </w:r>
      <w:r w:rsidR="00846C68">
        <w:rPr>
          <w:sz w:val="24"/>
          <w:szCs w:val="24"/>
        </w:rPr>
        <w:t xml:space="preserve">named Mammography </w:t>
      </w:r>
      <w:r>
        <w:rPr>
          <w:sz w:val="24"/>
          <w:szCs w:val="24"/>
        </w:rPr>
        <w:t>or using the dropdown menu on the Properties tab.</w:t>
      </w:r>
    </w:p>
    <w:p w:rsidR="0048294B" w:rsidRDefault="00713917" w:rsidP="00EE2C11">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6B9F2F7F" wp14:editId="54EDFB92">
                <wp:simplePos x="0" y="0"/>
                <wp:positionH relativeFrom="column">
                  <wp:posOffset>5689797</wp:posOffset>
                </wp:positionH>
                <wp:positionV relativeFrom="paragraph">
                  <wp:posOffset>610936</wp:posOffset>
                </wp:positionV>
                <wp:extent cx="200966" cy="342168"/>
                <wp:effectExtent l="57150" t="38100" r="66040" b="77470"/>
                <wp:wrapNone/>
                <wp:docPr id="2" name="Straight Arrow Connector 2"/>
                <wp:cNvGraphicFramePr/>
                <a:graphic xmlns:a="http://schemas.openxmlformats.org/drawingml/2006/main">
                  <a:graphicData uri="http://schemas.microsoft.com/office/word/2010/wordprocessingShape">
                    <wps:wsp>
                      <wps:cNvCnPr/>
                      <wps:spPr>
                        <a:xfrm flipH="1" flipV="1">
                          <a:off x="0" y="0"/>
                          <a:ext cx="200966" cy="34216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48pt;margin-top:48.1pt;width:15.8pt;height:26.9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" strokecolor="#c0504d [3205]" strokeweight="2pt">
                <v:stroke endarrow="open"/>
                <v:shadow on="t" color="black" opacity="24903f" origin=",.5" offset="0,.55556mm"/>
              </v:shape>
            </w:pict>
          </mc:Fallback>
        </mc:AlternateContent>
      </w:r>
      <w:r w:rsidR="0048294B">
        <w:rPr>
          <w:noProof/>
          <w:sz w:val="24"/>
          <w:szCs w:val="24"/>
        </w:rPr>
        <mc:AlternateContent>
          <mc:Choice Requires="wps">
            <w:drawing>
              <wp:anchor distT="0" distB="0" distL="114300" distR="114300" simplePos="0" relativeHeight="251661312" behindDoc="0" locked="0" layoutInCell="1" allowOverlap="1" wp14:anchorId="70B562C3" wp14:editId="799ABD3C">
                <wp:simplePos x="0" y="0"/>
                <wp:positionH relativeFrom="column">
                  <wp:posOffset>2600325</wp:posOffset>
                </wp:positionH>
                <wp:positionV relativeFrom="paragraph">
                  <wp:posOffset>874395</wp:posOffset>
                </wp:positionV>
                <wp:extent cx="285115" cy="333375"/>
                <wp:effectExtent l="57150" t="38100" r="57785" b="85725"/>
                <wp:wrapNone/>
                <wp:docPr id="3" name="Straight Arrow Connector 3"/>
                <wp:cNvGraphicFramePr/>
                <a:graphic xmlns:a="http://schemas.openxmlformats.org/drawingml/2006/main">
                  <a:graphicData uri="http://schemas.microsoft.com/office/word/2010/wordprocessingShape">
                    <wps:wsp>
                      <wps:cNvCnPr/>
                      <wps:spPr>
                        <a:xfrm flipH="1" flipV="1">
                          <a:off x="0" y="0"/>
                          <a:ext cx="285115" cy="3333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04.75pt;margin-top:68.85pt;width:22.45pt;height:26.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" strokecolor="#c0504d" strokeweight="2pt">
                <v:stroke endarrow="open"/>
                <v:shadow on="t" color="black" opacity="24903f" origin=",.5" offset="0,.55556mm"/>
              </v:shape>
            </w:pict>
          </mc:Fallback>
        </mc:AlternateContent>
      </w:r>
      <w:r w:rsidR="0048294B">
        <w:rPr>
          <w:noProof/>
          <w:sz w:val="24"/>
          <w:szCs w:val="24"/>
        </w:rPr>
        <w:drawing>
          <wp:inline distT="0" distB="0" distL="0" distR="0" wp14:anchorId="1FB08A28" wp14:editId="52B0D7E7">
            <wp:extent cx="5649213" cy="21812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6395" cy="2183998"/>
                    </a:xfrm>
                    <a:prstGeom prst="rect">
                      <a:avLst/>
                    </a:prstGeom>
                  </pic:spPr>
                </pic:pic>
              </a:graphicData>
            </a:graphic>
          </wp:inline>
        </w:drawing>
      </w:r>
    </w:p>
    <w:p w:rsidR="00576FDC" w:rsidRDefault="00576FDC" w:rsidP="00EE2C11">
      <w:pPr>
        <w:jc w:val="center"/>
        <w:rPr>
          <w:sz w:val="24"/>
          <w:szCs w:val="24"/>
        </w:rPr>
      </w:pPr>
    </w:p>
    <w:p w:rsidR="00576FDC" w:rsidRDefault="00576FDC" w:rsidP="00EE2C11">
      <w:pPr>
        <w:jc w:val="center"/>
        <w:rPr>
          <w:sz w:val="24"/>
          <w:szCs w:val="24"/>
        </w:rPr>
      </w:pPr>
      <w:r>
        <w:rPr>
          <w:noProof/>
          <w:sz w:val="24"/>
          <w:szCs w:val="24"/>
        </w:rPr>
        <w:drawing>
          <wp:inline distT="0" distB="0" distL="0" distR="0">
            <wp:extent cx="4314825" cy="294662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16619" cy="2947845"/>
                    </a:xfrm>
                    <a:prstGeom prst="rect">
                      <a:avLst/>
                    </a:prstGeom>
                  </pic:spPr>
                </pic:pic>
              </a:graphicData>
            </a:graphic>
          </wp:inline>
        </w:drawing>
      </w:r>
    </w:p>
    <w:p w:rsidR="00576FDC" w:rsidRDefault="00576FDC" w:rsidP="00EE2C11">
      <w:pPr>
        <w:jc w:val="center"/>
        <w:rPr>
          <w:sz w:val="24"/>
          <w:szCs w:val="24"/>
        </w:rPr>
      </w:pPr>
    </w:p>
    <w:p w:rsidR="00846C68" w:rsidRDefault="00846C68" w:rsidP="00E865B2">
      <w:pPr>
        <w:pStyle w:val="Heading1"/>
      </w:pPr>
      <w:bookmarkStart w:id="2" w:name="_Toc384130880"/>
      <w:r w:rsidRPr="00846C68">
        <w:t>Entering the Case Information</w:t>
      </w:r>
      <w:bookmarkEnd w:id="2"/>
    </w:p>
    <w:p w:rsidR="00E865B2" w:rsidRDefault="00E865B2" w:rsidP="00E865B2"/>
    <w:p w:rsidR="008F40EC" w:rsidRDefault="008F40EC" w:rsidP="00E865B2">
      <w:pPr>
        <w:pStyle w:val="Heading2"/>
      </w:pPr>
      <w:bookmarkStart w:id="3" w:name="_Toc384130881"/>
      <w:r>
        <w:t>Creating a “Normal”</w:t>
      </w:r>
      <w:r w:rsidR="00FC3AB4">
        <w:t xml:space="preserve"> Case or</w:t>
      </w:r>
      <w:r>
        <w:t xml:space="preserve"> Case with No Findings</w:t>
      </w:r>
      <w:bookmarkEnd w:id="3"/>
    </w:p>
    <w:p w:rsidR="008F40EC" w:rsidRDefault="008F40EC" w:rsidP="008F40EC"/>
    <w:p w:rsidR="00576FDC" w:rsidRDefault="00713917" w:rsidP="00713917">
      <w:pPr>
        <w:pStyle w:val="ListParagraph"/>
        <w:numPr>
          <w:ilvl w:val="0"/>
          <w:numId w:val="22"/>
        </w:numPr>
        <w:rPr>
          <w:sz w:val="24"/>
          <w:szCs w:val="24"/>
        </w:rPr>
      </w:pPr>
      <w:r w:rsidRPr="00713917">
        <w:rPr>
          <w:sz w:val="24"/>
          <w:szCs w:val="24"/>
        </w:rPr>
        <w:t>For a case designated as “normal” or no findings on the case</w:t>
      </w:r>
      <w:r w:rsidR="0090515F">
        <w:rPr>
          <w:sz w:val="24"/>
          <w:szCs w:val="24"/>
        </w:rPr>
        <w:t>, s</w:t>
      </w:r>
      <w:r w:rsidRPr="00713917">
        <w:rPr>
          <w:sz w:val="24"/>
          <w:szCs w:val="24"/>
        </w:rPr>
        <w:t>elect the breast density and BI</w:t>
      </w:r>
      <w:r>
        <w:rPr>
          <w:sz w:val="24"/>
          <w:szCs w:val="24"/>
        </w:rPr>
        <w:t xml:space="preserve"> -</w:t>
      </w:r>
      <w:r w:rsidRPr="00713917">
        <w:rPr>
          <w:sz w:val="24"/>
          <w:szCs w:val="24"/>
        </w:rPr>
        <w:t xml:space="preserve">RADS </w:t>
      </w:r>
      <w:r>
        <w:rPr>
          <w:sz w:val="24"/>
          <w:szCs w:val="24"/>
        </w:rPr>
        <w:t xml:space="preserve">1 </w:t>
      </w:r>
      <w:r w:rsidRPr="00713917">
        <w:rPr>
          <w:sz w:val="24"/>
          <w:szCs w:val="24"/>
        </w:rPr>
        <w:t>classification</w:t>
      </w:r>
      <w:r>
        <w:rPr>
          <w:sz w:val="24"/>
          <w:szCs w:val="24"/>
        </w:rPr>
        <w:t>.  Select [Save] located on the bottom of the screen.</w:t>
      </w:r>
    </w:p>
    <w:p w:rsidR="00576FDC" w:rsidRDefault="00576FDC" w:rsidP="00576FDC">
      <w:pPr>
        <w:pStyle w:val="ListParagraph"/>
        <w:rPr>
          <w:sz w:val="24"/>
          <w:szCs w:val="24"/>
        </w:rPr>
      </w:pPr>
    </w:p>
    <w:p w:rsidR="00713917" w:rsidRDefault="00713917" w:rsidP="00576FDC">
      <w:pPr>
        <w:pStyle w:val="ListParagraph"/>
        <w:jc w:val="center"/>
        <w:rPr>
          <w:sz w:val="24"/>
          <w:szCs w:val="24"/>
        </w:rPr>
      </w:pPr>
      <w:r>
        <w:rPr>
          <w:noProof/>
          <w:sz w:val="24"/>
          <w:szCs w:val="24"/>
        </w:rPr>
        <w:drawing>
          <wp:inline distT="0" distB="0" distL="0" distR="0" wp14:anchorId="2EC988C8" wp14:editId="04911FC0">
            <wp:extent cx="3400425" cy="489208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00900" cy="4892770"/>
                    </a:xfrm>
                    <a:prstGeom prst="rect">
                      <a:avLst/>
                    </a:prstGeom>
                  </pic:spPr>
                </pic:pic>
              </a:graphicData>
            </a:graphic>
          </wp:inline>
        </w:drawing>
      </w:r>
    </w:p>
    <w:p w:rsidR="008F40EC" w:rsidRPr="00713917" w:rsidRDefault="008F40EC" w:rsidP="00713917">
      <w:pPr>
        <w:pStyle w:val="ListParagraph"/>
        <w:rPr>
          <w:sz w:val="24"/>
          <w:szCs w:val="24"/>
        </w:rPr>
      </w:pPr>
    </w:p>
    <w:p w:rsidR="00E865B2" w:rsidRDefault="00E865B2" w:rsidP="00E865B2">
      <w:pPr>
        <w:pStyle w:val="Heading2"/>
      </w:pPr>
      <w:bookmarkStart w:id="4" w:name="_Toc384130882"/>
      <w:r>
        <w:lastRenderedPageBreak/>
        <w:t xml:space="preserve">Breast Density, BI-RADS Classification, </w:t>
      </w:r>
      <w:r w:rsidR="00150225">
        <w:t xml:space="preserve">Case </w:t>
      </w:r>
      <w:r>
        <w:t>Laterality</w:t>
      </w:r>
      <w:bookmarkEnd w:id="4"/>
    </w:p>
    <w:p w:rsidR="00E865B2" w:rsidRPr="00E865B2" w:rsidRDefault="00E865B2" w:rsidP="00E865B2"/>
    <w:p w:rsidR="00846C68" w:rsidRDefault="00846C68" w:rsidP="00846C68">
      <w:pPr>
        <w:pStyle w:val="ListParagraph"/>
        <w:numPr>
          <w:ilvl w:val="0"/>
          <w:numId w:val="2"/>
        </w:numPr>
        <w:rPr>
          <w:sz w:val="24"/>
          <w:szCs w:val="24"/>
        </w:rPr>
      </w:pPr>
      <w:r>
        <w:rPr>
          <w:sz w:val="24"/>
          <w:szCs w:val="24"/>
        </w:rPr>
        <w:t xml:space="preserve">Before any images or findings can be entered for the case, the </w:t>
      </w:r>
      <w:r w:rsidRPr="00452D29">
        <w:rPr>
          <w:b/>
          <w:sz w:val="24"/>
          <w:szCs w:val="24"/>
        </w:rPr>
        <w:t xml:space="preserve">Breast Density, BI-RADS Classification </w:t>
      </w:r>
      <w:r w:rsidRPr="00452D29">
        <w:rPr>
          <w:sz w:val="24"/>
          <w:szCs w:val="24"/>
        </w:rPr>
        <w:t>and</w:t>
      </w:r>
      <w:r w:rsidRPr="00452D29">
        <w:rPr>
          <w:b/>
          <w:sz w:val="24"/>
          <w:szCs w:val="24"/>
        </w:rPr>
        <w:t xml:space="preserve"> Laterality</w:t>
      </w:r>
      <w:r>
        <w:rPr>
          <w:sz w:val="24"/>
          <w:szCs w:val="24"/>
        </w:rPr>
        <w:t xml:space="preserve"> must first be selected.</w:t>
      </w:r>
      <w:r w:rsidR="00FE399C">
        <w:rPr>
          <w:sz w:val="24"/>
          <w:szCs w:val="24"/>
        </w:rPr>
        <w:t xml:space="preserve">  These selections define the case.</w:t>
      </w:r>
    </w:p>
    <w:p w:rsidR="00846C68" w:rsidRPr="00EE2C11" w:rsidRDefault="00846C68" w:rsidP="00846C68">
      <w:pPr>
        <w:pStyle w:val="ListParagraph"/>
        <w:numPr>
          <w:ilvl w:val="0"/>
          <w:numId w:val="2"/>
        </w:numPr>
        <w:rPr>
          <w:sz w:val="24"/>
          <w:szCs w:val="24"/>
        </w:rPr>
      </w:pPr>
      <w:r w:rsidRPr="00EE2C11">
        <w:rPr>
          <w:sz w:val="24"/>
          <w:szCs w:val="24"/>
        </w:rPr>
        <w:t xml:space="preserve">Select the </w:t>
      </w:r>
      <w:r w:rsidRPr="00EE2C11">
        <w:rPr>
          <w:b/>
          <w:sz w:val="24"/>
          <w:szCs w:val="24"/>
        </w:rPr>
        <w:t>Breast Density</w:t>
      </w:r>
      <w:r w:rsidRPr="00EE2C11">
        <w:rPr>
          <w:sz w:val="24"/>
          <w:szCs w:val="24"/>
        </w:rPr>
        <w:t xml:space="preserve"> by clicking on the appropriate </w:t>
      </w:r>
      <w:r w:rsidR="00D45518" w:rsidRPr="00EE2C11">
        <w:rPr>
          <w:sz w:val="24"/>
          <w:szCs w:val="24"/>
        </w:rPr>
        <w:t>breast composition</w:t>
      </w:r>
      <w:r w:rsidRPr="00EE2C11">
        <w:rPr>
          <w:sz w:val="24"/>
          <w:szCs w:val="24"/>
        </w:rPr>
        <w:t xml:space="preserve"> (a., b., c. or d.).  Once selected, the selected option will be highlighted.  The option may be changed by clicking on a different breast </w:t>
      </w:r>
      <w:r w:rsidR="00D45518" w:rsidRPr="00EE2C11">
        <w:rPr>
          <w:sz w:val="24"/>
          <w:szCs w:val="24"/>
        </w:rPr>
        <w:t>composition.</w:t>
      </w:r>
    </w:p>
    <w:p w:rsidR="00D45518" w:rsidRDefault="00D45518" w:rsidP="00D45518">
      <w:pPr>
        <w:pStyle w:val="ListParagraph"/>
        <w:numPr>
          <w:ilvl w:val="0"/>
          <w:numId w:val="2"/>
        </w:numPr>
        <w:rPr>
          <w:sz w:val="24"/>
          <w:szCs w:val="24"/>
        </w:rPr>
      </w:pPr>
      <w:r>
        <w:rPr>
          <w:sz w:val="24"/>
          <w:szCs w:val="24"/>
        </w:rPr>
        <w:t xml:space="preserve">Select the </w:t>
      </w:r>
      <w:r w:rsidRPr="00D45518">
        <w:rPr>
          <w:b/>
          <w:sz w:val="24"/>
          <w:szCs w:val="24"/>
        </w:rPr>
        <w:t>B</w:t>
      </w:r>
      <w:r>
        <w:rPr>
          <w:b/>
          <w:sz w:val="24"/>
          <w:szCs w:val="24"/>
        </w:rPr>
        <w:t>I-RADS Classification</w:t>
      </w:r>
      <w:r>
        <w:rPr>
          <w:sz w:val="24"/>
          <w:szCs w:val="24"/>
        </w:rPr>
        <w:t xml:space="preserve"> by clicking on the appropriate assessment category.  Once selected, the selected option will be highlighted.  The option may be changed by clicking on a different BI-RADS classification.</w:t>
      </w:r>
    </w:p>
    <w:p w:rsidR="00E865B2" w:rsidRDefault="00D45518" w:rsidP="00D45518">
      <w:pPr>
        <w:pStyle w:val="ListParagraph"/>
        <w:numPr>
          <w:ilvl w:val="0"/>
          <w:numId w:val="2"/>
        </w:numPr>
        <w:rPr>
          <w:sz w:val="24"/>
          <w:szCs w:val="24"/>
        </w:rPr>
      </w:pPr>
      <w:r w:rsidRPr="00E865B2">
        <w:rPr>
          <w:sz w:val="24"/>
          <w:szCs w:val="24"/>
        </w:rPr>
        <w:t xml:space="preserve">Select the </w:t>
      </w:r>
      <w:r w:rsidRPr="00E865B2">
        <w:rPr>
          <w:b/>
          <w:sz w:val="24"/>
          <w:szCs w:val="24"/>
        </w:rPr>
        <w:t xml:space="preserve">Laterality </w:t>
      </w:r>
      <w:r w:rsidRPr="00E865B2">
        <w:rPr>
          <w:sz w:val="24"/>
          <w:szCs w:val="24"/>
        </w:rPr>
        <w:t xml:space="preserve">by clicking on </w:t>
      </w:r>
      <w:r w:rsidR="00CC086B" w:rsidRPr="00E865B2">
        <w:rPr>
          <w:sz w:val="24"/>
          <w:szCs w:val="24"/>
        </w:rPr>
        <w:t>the</w:t>
      </w:r>
      <w:r w:rsidRPr="00E865B2">
        <w:rPr>
          <w:sz w:val="24"/>
          <w:szCs w:val="24"/>
        </w:rPr>
        <w:t xml:space="preserve"> Left Breast, Right Breast or Both Breast depending upon where the finding(s) is located.</w:t>
      </w:r>
      <w:r w:rsidRPr="00E865B2">
        <w:rPr>
          <w:noProof/>
          <w:sz w:val="24"/>
          <w:szCs w:val="24"/>
        </w:rPr>
        <w:t xml:space="preserve"> </w:t>
      </w:r>
    </w:p>
    <w:p w:rsidR="00CC086B" w:rsidRPr="00E865B2" w:rsidRDefault="00EE2C11" w:rsidP="00D45518">
      <w:pPr>
        <w:pStyle w:val="ListParagraph"/>
        <w:numPr>
          <w:ilvl w:val="0"/>
          <w:numId w:val="2"/>
        </w:numPr>
        <w:rPr>
          <w:sz w:val="24"/>
          <w:szCs w:val="24"/>
        </w:rPr>
      </w:pPr>
      <w:r w:rsidRPr="00E865B2">
        <w:rPr>
          <w:sz w:val="24"/>
          <w:szCs w:val="24"/>
        </w:rPr>
        <w:t>Once these three items have been selected, an [</w:t>
      </w:r>
      <w:r w:rsidRPr="00E865B2">
        <w:rPr>
          <w:b/>
          <w:sz w:val="24"/>
          <w:szCs w:val="24"/>
        </w:rPr>
        <w:t>Add Findings</w:t>
      </w:r>
      <w:r w:rsidRPr="00E865B2">
        <w:rPr>
          <w:sz w:val="24"/>
          <w:szCs w:val="24"/>
        </w:rPr>
        <w:t xml:space="preserve">] button will appear (see </w:t>
      </w:r>
      <w:r w:rsidR="003D2095" w:rsidRPr="00E865B2">
        <w:rPr>
          <w:sz w:val="24"/>
          <w:szCs w:val="24"/>
        </w:rPr>
        <w:t>red arrow</w:t>
      </w:r>
      <w:r w:rsidRPr="00E865B2">
        <w:rPr>
          <w:sz w:val="24"/>
          <w:szCs w:val="24"/>
        </w:rPr>
        <w:t xml:space="preserve">).  </w:t>
      </w:r>
    </w:p>
    <w:p w:rsidR="00CC086B" w:rsidRDefault="00CC086B" w:rsidP="00CC086B">
      <w:pPr>
        <w:pStyle w:val="ListParagraph"/>
        <w:rPr>
          <w:sz w:val="24"/>
          <w:szCs w:val="24"/>
        </w:rPr>
      </w:pPr>
    </w:p>
    <w:p w:rsidR="00EE2C11" w:rsidRDefault="00CC086B" w:rsidP="00CC6AEB">
      <w:r>
        <w:rPr>
          <w:noProof/>
        </w:rPr>
        <mc:AlternateContent>
          <mc:Choice Requires="wps">
            <w:drawing>
              <wp:anchor distT="0" distB="0" distL="114300" distR="114300" simplePos="0" relativeHeight="251665408" behindDoc="0" locked="0" layoutInCell="1" allowOverlap="1" wp14:anchorId="5AB5AF93" wp14:editId="071D6F26">
                <wp:simplePos x="0" y="0"/>
                <wp:positionH relativeFrom="column">
                  <wp:posOffset>2303265</wp:posOffset>
                </wp:positionH>
                <wp:positionV relativeFrom="paragraph">
                  <wp:posOffset>832894</wp:posOffset>
                </wp:positionV>
                <wp:extent cx="285115" cy="333375"/>
                <wp:effectExtent l="57150" t="38100" r="57785" b="85725"/>
                <wp:wrapNone/>
                <wp:docPr id="6" name="Straight Arrow Connector 6"/>
                <wp:cNvGraphicFramePr/>
                <a:graphic xmlns:a="http://schemas.openxmlformats.org/drawingml/2006/main">
                  <a:graphicData uri="http://schemas.microsoft.com/office/word/2010/wordprocessingShape">
                    <wps:wsp>
                      <wps:cNvCnPr/>
                      <wps:spPr>
                        <a:xfrm flipH="1" flipV="1">
                          <a:off x="0" y="0"/>
                          <a:ext cx="285115" cy="3333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81.35pt;margin-top:65.6pt;width:22.45pt;height:26.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" strokecolor="#c0504d" strokeweight="2pt">
                <v:stroke endarrow="open"/>
                <v:shadow on="t" color="black" opacity="24903f" origin=",.5" offset="0,.55556mm"/>
              </v:shape>
            </w:pict>
          </mc:Fallback>
        </mc:AlternateContent>
      </w:r>
      <w:r>
        <w:rPr>
          <w:noProof/>
        </w:rPr>
        <w:drawing>
          <wp:inline distT="0" distB="0" distL="0" distR="0" wp14:anchorId="0F3DC8FE" wp14:editId="505476FD">
            <wp:extent cx="5295900" cy="292519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95900" cy="2925193"/>
                    </a:xfrm>
                    <a:prstGeom prst="rect">
                      <a:avLst/>
                    </a:prstGeom>
                  </pic:spPr>
                </pic:pic>
              </a:graphicData>
            </a:graphic>
          </wp:inline>
        </w:drawing>
      </w:r>
    </w:p>
    <w:p w:rsidR="00D45518" w:rsidRDefault="00EE2C11" w:rsidP="00D45518">
      <w:pPr>
        <w:pStyle w:val="ListParagraph"/>
        <w:numPr>
          <w:ilvl w:val="0"/>
          <w:numId w:val="2"/>
        </w:numPr>
        <w:rPr>
          <w:sz w:val="24"/>
          <w:szCs w:val="24"/>
        </w:rPr>
      </w:pPr>
      <w:r>
        <w:rPr>
          <w:sz w:val="24"/>
          <w:szCs w:val="24"/>
        </w:rPr>
        <w:t>Select the [</w:t>
      </w:r>
      <w:r w:rsidRPr="00E865B2">
        <w:rPr>
          <w:b/>
          <w:sz w:val="24"/>
          <w:szCs w:val="24"/>
        </w:rPr>
        <w:t>Add Findings</w:t>
      </w:r>
      <w:r>
        <w:rPr>
          <w:sz w:val="24"/>
          <w:szCs w:val="24"/>
        </w:rPr>
        <w:t xml:space="preserve">] button to enter the findings for the </w:t>
      </w:r>
      <w:r w:rsidR="003D2B90">
        <w:rPr>
          <w:sz w:val="24"/>
          <w:szCs w:val="24"/>
        </w:rPr>
        <w:t>c</w:t>
      </w:r>
      <w:r>
        <w:rPr>
          <w:sz w:val="24"/>
          <w:szCs w:val="24"/>
        </w:rPr>
        <w:t xml:space="preserve">ase. </w:t>
      </w:r>
      <w:r w:rsidR="003D2B90">
        <w:rPr>
          <w:sz w:val="24"/>
          <w:szCs w:val="24"/>
        </w:rPr>
        <w:t xml:space="preserve"> Once selected, various buttons and </w:t>
      </w:r>
      <w:r>
        <w:rPr>
          <w:sz w:val="24"/>
          <w:szCs w:val="24"/>
        </w:rPr>
        <w:t>options will be displayed.</w:t>
      </w:r>
    </w:p>
    <w:p w:rsidR="00EE2C11" w:rsidRDefault="00EE2C11" w:rsidP="00EE2C11">
      <w:pPr>
        <w:jc w:val="center"/>
        <w:rPr>
          <w:sz w:val="24"/>
          <w:szCs w:val="24"/>
        </w:rPr>
      </w:pPr>
      <w:r>
        <w:rPr>
          <w:noProof/>
          <w:sz w:val="24"/>
          <w:szCs w:val="24"/>
        </w:rPr>
        <w:lastRenderedPageBreak/>
        <w:drawing>
          <wp:inline distT="0" distB="0" distL="0" distR="0" wp14:anchorId="0FA2D5ED" wp14:editId="74F58D42">
            <wp:extent cx="5734050" cy="26550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4050" cy="2655061"/>
                    </a:xfrm>
                    <a:prstGeom prst="rect">
                      <a:avLst/>
                    </a:prstGeom>
                  </pic:spPr>
                </pic:pic>
              </a:graphicData>
            </a:graphic>
          </wp:inline>
        </w:drawing>
      </w:r>
    </w:p>
    <w:p w:rsidR="00E865B2" w:rsidRDefault="00E865B2" w:rsidP="00E865B2">
      <w:pPr>
        <w:pStyle w:val="Heading2"/>
      </w:pPr>
      <w:bookmarkStart w:id="5" w:name="_Toc384130883"/>
      <w:r>
        <w:t>Add Image or DICOM</w:t>
      </w:r>
      <w:bookmarkEnd w:id="5"/>
    </w:p>
    <w:p w:rsidR="00E865B2" w:rsidRDefault="00E865B2" w:rsidP="00E865B2">
      <w:pPr>
        <w:pStyle w:val="ListParagraph"/>
        <w:rPr>
          <w:sz w:val="24"/>
          <w:szCs w:val="24"/>
        </w:rPr>
      </w:pPr>
    </w:p>
    <w:p w:rsidR="00EE2C11" w:rsidRDefault="00EE2C11" w:rsidP="00CC6AEB">
      <w:pPr>
        <w:pStyle w:val="ListParagraph"/>
        <w:numPr>
          <w:ilvl w:val="0"/>
          <w:numId w:val="16"/>
        </w:numPr>
        <w:rPr>
          <w:sz w:val="24"/>
          <w:szCs w:val="24"/>
        </w:rPr>
      </w:pPr>
      <w:r w:rsidRPr="003D2B90">
        <w:rPr>
          <w:sz w:val="24"/>
          <w:szCs w:val="24"/>
        </w:rPr>
        <w:t>Select the [Add Image] button to add a JPEG image to the case.  Select the [Add DICOM] to add a DICOM study to the case.</w:t>
      </w:r>
    </w:p>
    <w:p w:rsidR="00EE2C11" w:rsidRDefault="003D2B90" w:rsidP="007555F4">
      <w:pPr>
        <w:pStyle w:val="ListParagraph"/>
        <w:rPr>
          <w:sz w:val="24"/>
          <w:szCs w:val="24"/>
        </w:rPr>
      </w:pPr>
      <w:r w:rsidRPr="003D2B90">
        <w:rPr>
          <w:sz w:val="24"/>
          <w:szCs w:val="24"/>
        </w:rPr>
        <w:t xml:space="preserve">NOTE:  Images </w:t>
      </w:r>
      <w:r>
        <w:rPr>
          <w:sz w:val="24"/>
          <w:szCs w:val="24"/>
        </w:rPr>
        <w:t xml:space="preserve">and DICOMs </w:t>
      </w:r>
      <w:r w:rsidRPr="003D2B90">
        <w:rPr>
          <w:sz w:val="24"/>
          <w:szCs w:val="24"/>
        </w:rPr>
        <w:t xml:space="preserve">are </w:t>
      </w:r>
      <w:r>
        <w:rPr>
          <w:sz w:val="24"/>
          <w:szCs w:val="24"/>
        </w:rPr>
        <w:t>selected</w:t>
      </w:r>
      <w:r w:rsidRPr="003D2B90">
        <w:rPr>
          <w:sz w:val="24"/>
          <w:szCs w:val="24"/>
        </w:rPr>
        <w:t xml:space="preserve"> from the case Image tab.  Images</w:t>
      </w:r>
      <w:r>
        <w:rPr>
          <w:sz w:val="24"/>
          <w:szCs w:val="24"/>
        </w:rPr>
        <w:t xml:space="preserve"> and </w:t>
      </w:r>
      <w:proofErr w:type="gramStart"/>
      <w:r>
        <w:rPr>
          <w:sz w:val="24"/>
          <w:szCs w:val="24"/>
        </w:rPr>
        <w:t xml:space="preserve">DICOMS </w:t>
      </w:r>
      <w:r w:rsidRPr="003D2B90">
        <w:rPr>
          <w:sz w:val="24"/>
          <w:szCs w:val="24"/>
        </w:rPr>
        <w:t xml:space="preserve"> must</w:t>
      </w:r>
      <w:proofErr w:type="gramEnd"/>
      <w:r w:rsidRPr="003D2B90">
        <w:rPr>
          <w:sz w:val="24"/>
          <w:szCs w:val="24"/>
        </w:rPr>
        <w:t xml:space="preserve"> be added to the case </w:t>
      </w:r>
      <w:r>
        <w:rPr>
          <w:sz w:val="24"/>
          <w:szCs w:val="24"/>
        </w:rPr>
        <w:t xml:space="preserve">on the Images Tab prior to selecting them </w:t>
      </w:r>
      <w:r w:rsidR="007555F4">
        <w:rPr>
          <w:sz w:val="24"/>
          <w:szCs w:val="24"/>
        </w:rPr>
        <w:t>for the</w:t>
      </w:r>
      <w:r>
        <w:rPr>
          <w:sz w:val="24"/>
          <w:szCs w:val="24"/>
        </w:rPr>
        <w:t xml:space="preserve"> Mammography Tab.</w:t>
      </w:r>
    </w:p>
    <w:p w:rsidR="00EE2C11" w:rsidRDefault="00EE2C11" w:rsidP="007555F4">
      <w:pPr>
        <w:jc w:val="center"/>
        <w:rPr>
          <w:sz w:val="24"/>
          <w:szCs w:val="24"/>
        </w:rPr>
      </w:pPr>
      <w:r>
        <w:rPr>
          <w:noProof/>
          <w:sz w:val="24"/>
          <w:szCs w:val="24"/>
        </w:rPr>
        <mc:AlternateContent>
          <mc:Choice Requires="wps">
            <w:drawing>
              <wp:anchor distT="0" distB="0" distL="114300" distR="114300" simplePos="0" relativeHeight="251666432" behindDoc="0" locked="0" layoutInCell="1" allowOverlap="1" wp14:anchorId="23A0E383" wp14:editId="6E44CBB0">
                <wp:simplePos x="0" y="0"/>
                <wp:positionH relativeFrom="column">
                  <wp:posOffset>3352800</wp:posOffset>
                </wp:positionH>
                <wp:positionV relativeFrom="paragraph">
                  <wp:posOffset>342900</wp:posOffset>
                </wp:positionV>
                <wp:extent cx="857250" cy="0"/>
                <wp:effectExtent l="57150" t="76200" r="0" b="152400"/>
                <wp:wrapNone/>
                <wp:docPr id="9" name="Straight Arrow Connector 9"/>
                <wp:cNvGraphicFramePr/>
                <a:graphic xmlns:a="http://schemas.openxmlformats.org/drawingml/2006/main">
                  <a:graphicData uri="http://schemas.microsoft.com/office/word/2010/wordprocessingShape">
                    <wps:wsp>
                      <wps:cNvCnPr/>
                      <wps:spPr>
                        <a:xfrm flipH="1">
                          <a:off x="0" y="0"/>
                          <a:ext cx="85725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64pt;margin-top:27pt;width:67.5pt;height:0;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" strokecolor="#c0504d [3205]" strokeweight="2pt">
                <v:stroke endarrow="open"/>
                <v:shadow on="t" color="black" opacity="24903f" origin=",.5" offset="0,.55556mm"/>
              </v:shape>
            </w:pict>
          </mc:Fallback>
        </mc:AlternateContent>
      </w:r>
      <w:r>
        <w:rPr>
          <w:noProof/>
          <w:sz w:val="24"/>
          <w:szCs w:val="24"/>
        </w:rPr>
        <w:drawing>
          <wp:inline distT="0" distB="0" distL="0" distR="0" wp14:anchorId="60471A7E" wp14:editId="22D041D8">
            <wp:extent cx="5943600" cy="839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39470"/>
                    </a:xfrm>
                    <a:prstGeom prst="rect">
                      <a:avLst/>
                    </a:prstGeom>
                  </pic:spPr>
                </pic:pic>
              </a:graphicData>
            </a:graphic>
          </wp:inline>
        </w:drawing>
      </w:r>
    </w:p>
    <w:p w:rsidR="00107E6D" w:rsidRDefault="00107E6D" w:rsidP="003F6058">
      <w:pPr>
        <w:pStyle w:val="ListParagraph"/>
        <w:numPr>
          <w:ilvl w:val="0"/>
          <w:numId w:val="16"/>
        </w:numPr>
        <w:rPr>
          <w:sz w:val="24"/>
          <w:szCs w:val="24"/>
        </w:rPr>
      </w:pPr>
      <w:r w:rsidRPr="003D2B90">
        <w:rPr>
          <w:sz w:val="24"/>
          <w:szCs w:val="24"/>
        </w:rPr>
        <w:t>Selecting the [</w:t>
      </w:r>
      <w:r w:rsidRPr="007555F4">
        <w:rPr>
          <w:b/>
          <w:sz w:val="24"/>
          <w:szCs w:val="24"/>
        </w:rPr>
        <w:t>Add Image</w:t>
      </w:r>
      <w:r w:rsidRPr="003D2B90">
        <w:rPr>
          <w:sz w:val="24"/>
          <w:szCs w:val="24"/>
        </w:rPr>
        <w:t>] button will open the Image Instance pop-up box.</w:t>
      </w:r>
      <w:r w:rsidR="003D2B90" w:rsidRPr="003D2B90">
        <w:rPr>
          <w:sz w:val="24"/>
          <w:szCs w:val="24"/>
        </w:rPr>
        <w:t xml:space="preserve">  </w:t>
      </w:r>
      <w:r w:rsidRPr="003D2B90">
        <w:rPr>
          <w:sz w:val="24"/>
          <w:szCs w:val="24"/>
        </w:rPr>
        <w:t>Select the appropriate image</w:t>
      </w:r>
      <w:r w:rsidR="007555F4">
        <w:rPr>
          <w:sz w:val="24"/>
          <w:szCs w:val="24"/>
        </w:rPr>
        <w:t>(</w:t>
      </w:r>
      <w:r w:rsidRPr="003D2B90">
        <w:rPr>
          <w:sz w:val="24"/>
          <w:szCs w:val="24"/>
        </w:rPr>
        <w:t>s</w:t>
      </w:r>
      <w:r w:rsidR="007555F4">
        <w:rPr>
          <w:sz w:val="24"/>
          <w:szCs w:val="24"/>
        </w:rPr>
        <w:t>)</w:t>
      </w:r>
      <w:r w:rsidRPr="003D2B90">
        <w:rPr>
          <w:sz w:val="24"/>
          <w:szCs w:val="24"/>
        </w:rPr>
        <w:t xml:space="preserve"> using the checkboxes and then select [Insert]. </w:t>
      </w:r>
      <w:r w:rsidR="007555F4">
        <w:rPr>
          <w:sz w:val="24"/>
          <w:szCs w:val="24"/>
        </w:rPr>
        <w:t xml:space="preserve">  Multiple images may be added.</w:t>
      </w:r>
    </w:p>
    <w:p w:rsidR="007555F4" w:rsidRDefault="003D2B90" w:rsidP="003D2B90">
      <w:pPr>
        <w:rPr>
          <w:sz w:val="24"/>
          <w:szCs w:val="24"/>
        </w:rPr>
      </w:pPr>
      <w:r>
        <w:rPr>
          <w:noProof/>
          <w:sz w:val="24"/>
          <w:szCs w:val="24"/>
        </w:rPr>
        <w:lastRenderedPageBreak/>
        <mc:AlternateContent>
          <mc:Choice Requires="wps">
            <w:drawing>
              <wp:anchor distT="0" distB="0" distL="114300" distR="114300" simplePos="0" relativeHeight="251677696" behindDoc="0" locked="0" layoutInCell="1" allowOverlap="1" wp14:anchorId="16C45E6B" wp14:editId="0666DC82">
                <wp:simplePos x="0" y="0"/>
                <wp:positionH relativeFrom="column">
                  <wp:posOffset>5057775</wp:posOffset>
                </wp:positionH>
                <wp:positionV relativeFrom="paragraph">
                  <wp:posOffset>729615</wp:posOffset>
                </wp:positionV>
                <wp:extent cx="180975" cy="561975"/>
                <wp:effectExtent l="76200" t="19050" r="66675" b="85725"/>
                <wp:wrapNone/>
                <wp:docPr id="24" name="Straight Arrow Connector 24"/>
                <wp:cNvGraphicFramePr/>
                <a:graphic xmlns:a="http://schemas.openxmlformats.org/drawingml/2006/main">
                  <a:graphicData uri="http://schemas.microsoft.com/office/word/2010/wordprocessingShape">
                    <wps:wsp>
                      <wps:cNvCnPr/>
                      <wps:spPr>
                        <a:xfrm flipH="1">
                          <a:off x="0" y="0"/>
                          <a:ext cx="180975" cy="5619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98.25pt;margin-top:57.45pt;width:14.25pt;height:44.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" strokecolor="#c0504d" strokeweight="2pt">
                <v:stroke endarrow="open"/>
                <v:shadow on="t" color="black" opacity="24903f" origin=",.5" offset="0,.55556mm"/>
              </v:shape>
            </w:pict>
          </mc:Fallback>
        </mc:AlternateContent>
      </w:r>
      <w:r w:rsidR="007555F4">
        <w:rPr>
          <w:noProof/>
          <w:sz w:val="24"/>
          <w:szCs w:val="24"/>
        </w:rPr>
        <w:drawing>
          <wp:inline distT="0" distB="0" distL="0" distR="0" wp14:anchorId="33260C18" wp14:editId="55AAB648">
            <wp:extent cx="5496407" cy="1543809"/>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04782" cy="1546161"/>
                    </a:xfrm>
                    <a:prstGeom prst="rect">
                      <a:avLst/>
                    </a:prstGeom>
                  </pic:spPr>
                </pic:pic>
              </a:graphicData>
            </a:graphic>
          </wp:inline>
        </w:drawing>
      </w:r>
    </w:p>
    <w:p w:rsidR="003D2B90" w:rsidRPr="007555F4" w:rsidRDefault="007555F4" w:rsidP="003F6058">
      <w:pPr>
        <w:pStyle w:val="ListParagraph"/>
        <w:numPr>
          <w:ilvl w:val="1"/>
          <w:numId w:val="16"/>
        </w:numPr>
        <w:rPr>
          <w:sz w:val="24"/>
          <w:szCs w:val="24"/>
        </w:rPr>
      </w:pPr>
      <w:r w:rsidRPr="007555F4">
        <w:rPr>
          <w:sz w:val="24"/>
          <w:szCs w:val="24"/>
        </w:rPr>
        <w:t xml:space="preserve">Images will </w:t>
      </w:r>
      <w:r>
        <w:rPr>
          <w:sz w:val="24"/>
          <w:szCs w:val="24"/>
        </w:rPr>
        <w:t xml:space="preserve">then </w:t>
      </w:r>
      <w:r w:rsidRPr="007555F4">
        <w:rPr>
          <w:sz w:val="24"/>
          <w:szCs w:val="24"/>
        </w:rPr>
        <w:t>be displayed on the Mammography Tab page.</w:t>
      </w:r>
    </w:p>
    <w:p w:rsidR="007555F4" w:rsidRDefault="007555F4" w:rsidP="00CC6AEB">
      <w:pPr>
        <w:rPr>
          <w:sz w:val="24"/>
          <w:szCs w:val="24"/>
        </w:rPr>
      </w:pPr>
      <w:r>
        <w:rPr>
          <w:noProof/>
          <w:sz w:val="24"/>
          <w:szCs w:val="24"/>
        </w:rPr>
        <w:drawing>
          <wp:inline distT="0" distB="0" distL="0" distR="0" wp14:anchorId="3B2A7AB3" wp14:editId="67B1E6E3">
            <wp:extent cx="5241876" cy="2371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8072" cy="2374528"/>
                    </a:xfrm>
                    <a:prstGeom prst="rect">
                      <a:avLst/>
                    </a:prstGeom>
                  </pic:spPr>
                </pic:pic>
              </a:graphicData>
            </a:graphic>
          </wp:inline>
        </w:drawing>
      </w:r>
    </w:p>
    <w:p w:rsidR="00182E54" w:rsidRDefault="00182E54" w:rsidP="003F6058">
      <w:pPr>
        <w:pStyle w:val="ListParagraph"/>
        <w:numPr>
          <w:ilvl w:val="1"/>
          <w:numId w:val="16"/>
        </w:numPr>
        <w:rPr>
          <w:sz w:val="24"/>
          <w:szCs w:val="24"/>
        </w:rPr>
      </w:pPr>
      <w:proofErr w:type="gramStart"/>
      <w:r>
        <w:rPr>
          <w:sz w:val="24"/>
          <w:szCs w:val="24"/>
        </w:rPr>
        <w:t>Hover</w:t>
      </w:r>
      <w:proofErr w:type="gramEnd"/>
      <w:r>
        <w:rPr>
          <w:sz w:val="24"/>
          <w:szCs w:val="24"/>
        </w:rPr>
        <w:t xml:space="preserve"> the mouse over an image to display a larger pop-up of the image.</w:t>
      </w:r>
    </w:p>
    <w:p w:rsidR="007555F4" w:rsidRDefault="007555F4" w:rsidP="003F6058">
      <w:pPr>
        <w:pStyle w:val="ListParagraph"/>
        <w:numPr>
          <w:ilvl w:val="1"/>
          <w:numId w:val="16"/>
        </w:numPr>
        <w:rPr>
          <w:sz w:val="24"/>
          <w:szCs w:val="24"/>
        </w:rPr>
      </w:pPr>
      <w:r>
        <w:rPr>
          <w:sz w:val="24"/>
          <w:szCs w:val="24"/>
        </w:rPr>
        <w:t xml:space="preserve">Select the </w:t>
      </w:r>
      <w:r w:rsidRPr="00716C07">
        <w:rPr>
          <w:sz w:val="24"/>
          <w:szCs w:val="24"/>
        </w:rPr>
        <w:t>red</w:t>
      </w:r>
      <w:r w:rsidRPr="007555F4">
        <w:rPr>
          <w:b/>
          <w:color w:val="FF0000"/>
          <w:sz w:val="24"/>
          <w:szCs w:val="24"/>
        </w:rPr>
        <w:t xml:space="preserve"> </w:t>
      </w:r>
      <w:r w:rsidRPr="00716C07">
        <w:rPr>
          <w:b/>
          <w:color w:val="FF0000"/>
          <w:sz w:val="28"/>
          <w:szCs w:val="28"/>
        </w:rPr>
        <w:t>X</w:t>
      </w:r>
      <w:r>
        <w:rPr>
          <w:sz w:val="24"/>
          <w:szCs w:val="24"/>
        </w:rPr>
        <w:t xml:space="preserve"> to remove the image from the page.</w:t>
      </w:r>
    </w:p>
    <w:p w:rsidR="007555F4" w:rsidRDefault="007555F4" w:rsidP="003F6058">
      <w:pPr>
        <w:pStyle w:val="ListParagraph"/>
        <w:numPr>
          <w:ilvl w:val="1"/>
          <w:numId w:val="16"/>
        </w:numPr>
        <w:rPr>
          <w:sz w:val="24"/>
          <w:szCs w:val="24"/>
        </w:rPr>
      </w:pPr>
      <w:r>
        <w:rPr>
          <w:sz w:val="24"/>
          <w:szCs w:val="24"/>
        </w:rPr>
        <w:t xml:space="preserve">Select the pencil icon </w:t>
      </w:r>
      <w:r>
        <w:rPr>
          <w:noProof/>
          <w:sz w:val="24"/>
          <w:szCs w:val="24"/>
        </w:rPr>
        <w:drawing>
          <wp:inline distT="0" distB="0" distL="0" distR="0" wp14:anchorId="2C4F4DF6" wp14:editId="796EA0FE">
            <wp:extent cx="238158" cy="200053"/>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158" cy="200053"/>
                    </a:xfrm>
                    <a:prstGeom prst="rect">
                      <a:avLst/>
                    </a:prstGeom>
                  </pic:spPr>
                </pic:pic>
              </a:graphicData>
            </a:graphic>
          </wp:inline>
        </w:drawing>
      </w:r>
      <w:r>
        <w:rPr>
          <w:sz w:val="24"/>
          <w:szCs w:val="24"/>
        </w:rPr>
        <w:t xml:space="preserve">to open the IMAPP functionality to </w:t>
      </w:r>
      <w:r w:rsidR="000A482C">
        <w:rPr>
          <w:sz w:val="24"/>
          <w:szCs w:val="24"/>
        </w:rPr>
        <w:t>ma</w:t>
      </w:r>
      <w:r>
        <w:rPr>
          <w:sz w:val="24"/>
          <w:szCs w:val="24"/>
        </w:rPr>
        <w:t>p and annotate the image.</w:t>
      </w:r>
      <w:r w:rsidR="00182E54">
        <w:rPr>
          <w:sz w:val="24"/>
          <w:szCs w:val="24"/>
        </w:rPr>
        <w:t xml:space="preserve">    Refer to IMAPP instructions for mapping and annotating an image.</w:t>
      </w:r>
    </w:p>
    <w:p w:rsidR="00CC6AEB" w:rsidRDefault="00CC6AEB" w:rsidP="00CC6AEB">
      <w:r>
        <w:rPr>
          <w:noProof/>
        </w:rPr>
        <w:lastRenderedPageBreak/>
        <w:drawing>
          <wp:inline distT="0" distB="0" distL="0" distR="0" wp14:anchorId="54517626">
            <wp:extent cx="4787900" cy="27696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325" cy="2772187"/>
                    </a:xfrm>
                    <a:prstGeom prst="rect">
                      <a:avLst/>
                    </a:prstGeom>
                    <a:noFill/>
                  </pic:spPr>
                </pic:pic>
              </a:graphicData>
            </a:graphic>
          </wp:inline>
        </w:drawing>
      </w:r>
    </w:p>
    <w:p w:rsidR="00CC6AEB" w:rsidRDefault="00CC6AEB" w:rsidP="00CC6AEB">
      <w:pPr>
        <w:pStyle w:val="ListParagraph"/>
        <w:ind w:left="1440"/>
        <w:rPr>
          <w:sz w:val="24"/>
          <w:szCs w:val="24"/>
        </w:rPr>
      </w:pPr>
    </w:p>
    <w:p w:rsidR="00CC6AEB" w:rsidRDefault="00CC6AEB" w:rsidP="00CC6AEB">
      <w:pPr>
        <w:pStyle w:val="ListParagraph"/>
        <w:numPr>
          <w:ilvl w:val="1"/>
          <w:numId w:val="16"/>
        </w:numPr>
        <w:rPr>
          <w:sz w:val="24"/>
          <w:szCs w:val="24"/>
        </w:rPr>
      </w:pPr>
      <w:r>
        <w:rPr>
          <w:sz w:val="24"/>
          <w:szCs w:val="24"/>
        </w:rPr>
        <w:t xml:space="preserve">To close the IMAPP box, select the </w:t>
      </w:r>
      <w:r w:rsidRPr="003F6058">
        <w:rPr>
          <w:sz w:val="24"/>
          <w:szCs w:val="24"/>
        </w:rPr>
        <w:t>red</w:t>
      </w:r>
      <w:r w:rsidRPr="00CC6AEB">
        <w:rPr>
          <w:b/>
          <w:color w:val="FF0000"/>
          <w:sz w:val="24"/>
          <w:szCs w:val="24"/>
        </w:rPr>
        <w:t xml:space="preserve"> X</w:t>
      </w:r>
      <w:r>
        <w:rPr>
          <w:sz w:val="24"/>
          <w:szCs w:val="24"/>
        </w:rPr>
        <w:t xml:space="preserve"> located in the top right corner.</w:t>
      </w:r>
    </w:p>
    <w:p w:rsidR="00CC6AEB" w:rsidRDefault="00CC6AEB" w:rsidP="00CC6AEB">
      <w:pPr>
        <w:pStyle w:val="ListParagraph"/>
        <w:ind w:left="1440"/>
        <w:rPr>
          <w:sz w:val="24"/>
          <w:szCs w:val="24"/>
        </w:rPr>
      </w:pPr>
    </w:p>
    <w:p w:rsidR="000A482C" w:rsidRDefault="003D2B90" w:rsidP="003F6058">
      <w:pPr>
        <w:pStyle w:val="ListParagraph"/>
        <w:numPr>
          <w:ilvl w:val="0"/>
          <w:numId w:val="16"/>
        </w:numPr>
        <w:rPr>
          <w:sz w:val="24"/>
          <w:szCs w:val="24"/>
        </w:rPr>
      </w:pPr>
      <w:r w:rsidRPr="000A482C">
        <w:rPr>
          <w:sz w:val="24"/>
          <w:szCs w:val="24"/>
        </w:rPr>
        <w:t>Selecting the [</w:t>
      </w:r>
      <w:r w:rsidRPr="000A482C">
        <w:rPr>
          <w:b/>
          <w:sz w:val="24"/>
          <w:szCs w:val="24"/>
        </w:rPr>
        <w:t>Add DICOM</w:t>
      </w:r>
      <w:r w:rsidRPr="000A482C">
        <w:rPr>
          <w:sz w:val="24"/>
          <w:szCs w:val="24"/>
        </w:rPr>
        <w:t xml:space="preserve">] button will </w:t>
      </w:r>
      <w:r w:rsidR="000A482C" w:rsidRPr="000A482C">
        <w:rPr>
          <w:sz w:val="24"/>
          <w:szCs w:val="24"/>
        </w:rPr>
        <w:t>open the Image instance box for DICOM studies.  Select the appropriate</w:t>
      </w:r>
      <w:r w:rsidR="000A482C">
        <w:rPr>
          <w:sz w:val="24"/>
          <w:szCs w:val="24"/>
        </w:rPr>
        <w:t xml:space="preserve"> DICOMS</w:t>
      </w:r>
      <w:r w:rsidR="000A482C" w:rsidRPr="000A482C">
        <w:rPr>
          <w:sz w:val="24"/>
          <w:szCs w:val="24"/>
        </w:rPr>
        <w:t xml:space="preserve">(s) using the checkboxes and then select [Insert].   Multiple </w:t>
      </w:r>
      <w:r w:rsidR="000A482C">
        <w:rPr>
          <w:sz w:val="24"/>
          <w:szCs w:val="24"/>
        </w:rPr>
        <w:t>DICOMS</w:t>
      </w:r>
      <w:r w:rsidR="000A482C" w:rsidRPr="000A482C">
        <w:rPr>
          <w:sz w:val="24"/>
          <w:szCs w:val="24"/>
        </w:rPr>
        <w:t xml:space="preserve"> may be added.</w:t>
      </w:r>
    </w:p>
    <w:p w:rsidR="003F6058" w:rsidRDefault="003F6058" w:rsidP="003F6058">
      <w:pPr>
        <w:pStyle w:val="ListParagraph"/>
        <w:ind w:left="1440"/>
        <w:rPr>
          <w:sz w:val="24"/>
          <w:szCs w:val="24"/>
        </w:rPr>
      </w:pPr>
    </w:p>
    <w:p w:rsidR="000A482C" w:rsidRDefault="000A482C" w:rsidP="00D60BFF">
      <w:pPr>
        <w:rPr>
          <w:noProof/>
        </w:rPr>
      </w:pPr>
      <w:r w:rsidRPr="000A482C">
        <w:rPr>
          <w:noProof/>
        </w:rPr>
        <w:t xml:space="preserve"> </w:t>
      </w:r>
      <w:r>
        <w:rPr>
          <w:noProof/>
        </w:rPr>
        <w:drawing>
          <wp:inline distT="0" distB="0" distL="0" distR="0" wp14:anchorId="44603E53" wp14:editId="3B43D34A">
            <wp:extent cx="4508500" cy="150548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0613" cy="1506195"/>
                    </a:xfrm>
                    <a:prstGeom prst="rect">
                      <a:avLst/>
                    </a:prstGeom>
                  </pic:spPr>
                </pic:pic>
              </a:graphicData>
            </a:graphic>
          </wp:inline>
        </w:drawing>
      </w:r>
    </w:p>
    <w:p w:rsidR="007555F4" w:rsidRDefault="000A482C" w:rsidP="00CC6AEB">
      <w:pPr>
        <w:pStyle w:val="ListParagraph"/>
        <w:numPr>
          <w:ilvl w:val="1"/>
          <w:numId w:val="16"/>
        </w:numPr>
        <w:rPr>
          <w:sz w:val="24"/>
          <w:szCs w:val="24"/>
        </w:rPr>
      </w:pPr>
      <w:r>
        <w:rPr>
          <w:sz w:val="24"/>
          <w:szCs w:val="24"/>
        </w:rPr>
        <w:t>The DICOM(s) will no</w:t>
      </w:r>
      <w:r w:rsidR="00562F4E">
        <w:rPr>
          <w:sz w:val="24"/>
          <w:szCs w:val="24"/>
        </w:rPr>
        <w:t>w</w:t>
      </w:r>
      <w:r>
        <w:rPr>
          <w:sz w:val="24"/>
          <w:szCs w:val="24"/>
        </w:rPr>
        <w:t xml:space="preserve"> be displayed on the Mammography Tab page.</w:t>
      </w:r>
    </w:p>
    <w:p w:rsidR="007555F4" w:rsidRDefault="007555F4" w:rsidP="00D60BFF">
      <w:r>
        <w:rPr>
          <w:noProof/>
        </w:rPr>
        <w:lastRenderedPageBreak/>
        <w:drawing>
          <wp:inline distT="0" distB="0" distL="0" distR="0" wp14:anchorId="6F60FB0A" wp14:editId="768BAE62">
            <wp:extent cx="3968750" cy="160994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83192" cy="1615803"/>
                    </a:xfrm>
                    <a:prstGeom prst="rect">
                      <a:avLst/>
                    </a:prstGeom>
                  </pic:spPr>
                </pic:pic>
              </a:graphicData>
            </a:graphic>
          </wp:inline>
        </w:drawing>
      </w:r>
    </w:p>
    <w:p w:rsidR="000A482C" w:rsidRDefault="000A482C" w:rsidP="00CC6AEB">
      <w:pPr>
        <w:pStyle w:val="ListParagraph"/>
        <w:numPr>
          <w:ilvl w:val="1"/>
          <w:numId w:val="16"/>
        </w:numPr>
        <w:rPr>
          <w:sz w:val="24"/>
          <w:szCs w:val="24"/>
        </w:rPr>
      </w:pPr>
      <w:r>
        <w:rPr>
          <w:sz w:val="24"/>
          <w:szCs w:val="24"/>
        </w:rPr>
        <w:t>Click on the DICOM box to display a larger pop-up of the DICOM study.</w:t>
      </w:r>
    </w:p>
    <w:p w:rsidR="000A482C" w:rsidRDefault="000A482C" w:rsidP="00CC6AEB">
      <w:pPr>
        <w:pStyle w:val="ListParagraph"/>
        <w:numPr>
          <w:ilvl w:val="1"/>
          <w:numId w:val="16"/>
        </w:numPr>
        <w:rPr>
          <w:sz w:val="24"/>
          <w:szCs w:val="24"/>
        </w:rPr>
      </w:pPr>
      <w:r>
        <w:rPr>
          <w:sz w:val="24"/>
          <w:szCs w:val="24"/>
        </w:rPr>
        <w:t xml:space="preserve">Select the </w:t>
      </w:r>
      <w:r w:rsidRPr="00716C07">
        <w:rPr>
          <w:sz w:val="24"/>
          <w:szCs w:val="24"/>
        </w:rPr>
        <w:t>red</w:t>
      </w:r>
      <w:r w:rsidRPr="007555F4">
        <w:rPr>
          <w:b/>
          <w:color w:val="FF0000"/>
          <w:sz w:val="24"/>
          <w:szCs w:val="24"/>
        </w:rPr>
        <w:t xml:space="preserve"> </w:t>
      </w:r>
      <w:r w:rsidRPr="00716C07">
        <w:rPr>
          <w:b/>
          <w:color w:val="FF0000"/>
          <w:sz w:val="28"/>
          <w:szCs w:val="28"/>
        </w:rPr>
        <w:t>X</w:t>
      </w:r>
      <w:r>
        <w:rPr>
          <w:sz w:val="24"/>
          <w:szCs w:val="24"/>
        </w:rPr>
        <w:t xml:space="preserve"> to remove the DICOM from the page.</w:t>
      </w:r>
    </w:p>
    <w:p w:rsidR="00F41B83" w:rsidRDefault="00F41B83" w:rsidP="00F41B83">
      <w:pPr>
        <w:jc w:val="center"/>
        <w:rPr>
          <w:sz w:val="24"/>
          <w:szCs w:val="24"/>
        </w:rPr>
      </w:pPr>
      <w:r>
        <w:rPr>
          <w:noProof/>
          <w:sz w:val="24"/>
          <w:szCs w:val="24"/>
        </w:rPr>
        <w:drawing>
          <wp:inline distT="0" distB="0" distL="0" distR="0" wp14:anchorId="370C4206" wp14:editId="6C4DA5A3">
            <wp:extent cx="1866900" cy="190396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73406" cy="1910604"/>
                    </a:xfrm>
                    <a:prstGeom prst="rect">
                      <a:avLst/>
                    </a:prstGeom>
                  </pic:spPr>
                </pic:pic>
              </a:graphicData>
            </a:graphic>
          </wp:inline>
        </w:drawing>
      </w:r>
    </w:p>
    <w:p w:rsidR="00EE2C11" w:rsidRDefault="00EE2C11" w:rsidP="00CC6AEB">
      <w:pPr>
        <w:pStyle w:val="ListParagraph"/>
        <w:numPr>
          <w:ilvl w:val="0"/>
          <w:numId w:val="16"/>
        </w:numPr>
        <w:rPr>
          <w:sz w:val="24"/>
          <w:szCs w:val="24"/>
        </w:rPr>
      </w:pPr>
      <w:r>
        <w:rPr>
          <w:sz w:val="24"/>
          <w:szCs w:val="24"/>
        </w:rPr>
        <w:t xml:space="preserve">Once the image(s) </w:t>
      </w:r>
      <w:r w:rsidR="000A482C">
        <w:rPr>
          <w:sz w:val="24"/>
          <w:szCs w:val="24"/>
        </w:rPr>
        <w:t>or DICOM(s) are added</w:t>
      </w:r>
      <w:r>
        <w:rPr>
          <w:sz w:val="24"/>
          <w:szCs w:val="24"/>
        </w:rPr>
        <w:t>, the finding will be classified.</w:t>
      </w:r>
    </w:p>
    <w:p w:rsidR="00E865B2" w:rsidRDefault="00E865B2" w:rsidP="00E865B2">
      <w:pPr>
        <w:pStyle w:val="ListParagraph"/>
        <w:rPr>
          <w:sz w:val="24"/>
          <w:szCs w:val="24"/>
        </w:rPr>
      </w:pPr>
    </w:p>
    <w:p w:rsidR="00E865B2" w:rsidRDefault="00E865B2" w:rsidP="00E865B2">
      <w:pPr>
        <w:pStyle w:val="Heading2"/>
      </w:pPr>
      <w:bookmarkStart w:id="6" w:name="_Toc384130884"/>
      <w:r>
        <w:t>Add Finding Information</w:t>
      </w:r>
      <w:bookmarkEnd w:id="6"/>
    </w:p>
    <w:p w:rsidR="00E865B2" w:rsidRDefault="00E865B2" w:rsidP="00E865B2">
      <w:pPr>
        <w:pStyle w:val="ListParagraph"/>
        <w:rPr>
          <w:sz w:val="24"/>
          <w:szCs w:val="24"/>
        </w:rPr>
      </w:pPr>
    </w:p>
    <w:p w:rsidR="00EE2C11" w:rsidRDefault="00EE2C11" w:rsidP="00AD54CD">
      <w:pPr>
        <w:pStyle w:val="ListParagraph"/>
        <w:numPr>
          <w:ilvl w:val="0"/>
          <w:numId w:val="17"/>
        </w:numPr>
        <w:rPr>
          <w:sz w:val="24"/>
          <w:szCs w:val="24"/>
        </w:rPr>
      </w:pPr>
      <w:r>
        <w:rPr>
          <w:sz w:val="24"/>
          <w:szCs w:val="24"/>
        </w:rPr>
        <w:t xml:space="preserve">Select the finding category from the list by clicking on the appropriate </w:t>
      </w:r>
      <w:r w:rsidR="003D2095">
        <w:rPr>
          <w:sz w:val="24"/>
          <w:szCs w:val="24"/>
        </w:rPr>
        <w:t>category</w:t>
      </w:r>
      <w:r w:rsidR="00107E6D">
        <w:rPr>
          <w:sz w:val="24"/>
          <w:szCs w:val="24"/>
        </w:rPr>
        <w:t xml:space="preserve"> button</w:t>
      </w:r>
      <w:r>
        <w:rPr>
          <w:sz w:val="24"/>
          <w:szCs w:val="24"/>
        </w:rPr>
        <w:t xml:space="preserve">:  </w:t>
      </w:r>
    </w:p>
    <w:p w:rsidR="00EE2C11" w:rsidRDefault="00EE2C11" w:rsidP="00AD54CD">
      <w:pPr>
        <w:pStyle w:val="ListParagraph"/>
        <w:numPr>
          <w:ilvl w:val="1"/>
          <w:numId w:val="17"/>
        </w:numPr>
        <w:rPr>
          <w:sz w:val="24"/>
          <w:szCs w:val="24"/>
        </w:rPr>
      </w:pPr>
      <w:r>
        <w:rPr>
          <w:sz w:val="24"/>
          <w:szCs w:val="24"/>
        </w:rPr>
        <w:t>Masses</w:t>
      </w:r>
    </w:p>
    <w:p w:rsidR="00EE2C11" w:rsidRDefault="00EE2C11" w:rsidP="00AD54CD">
      <w:pPr>
        <w:pStyle w:val="ListParagraph"/>
        <w:numPr>
          <w:ilvl w:val="1"/>
          <w:numId w:val="17"/>
        </w:numPr>
        <w:rPr>
          <w:sz w:val="24"/>
          <w:szCs w:val="24"/>
        </w:rPr>
      </w:pPr>
      <w:r>
        <w:rPr>
          <w:sz w:val="24"/>
          <w:szCs w:val="24"/>
        </w:rPr>
        <w:t>Calcifications</w:t>
      </w:r>
    </w:p>
    <w:p w:rsidR="00EE2C11" w:rsidRDefault="00EE2C11" w:rsidP="00AD54CD">
      <w:pPr>
        <w:pStyle w:val="ListParagraph"/>
        <w:numPr>
          <w:ilvl w:val="1"/>
          <w:numId w:val="17"/>
        </w:numPr>
        <w:rPr>
          <w:sz w:val="24"/>
          <w:szCs w:val="24"/>
        </w:rPr>
      </w:pPr>
      <w:r>
        <w:rPr>
          <w:sz w:val="24"/>
          <w:szCs w:val="24"/>
        </w:rPr>
        <w:t>Architectural Distortion</w:t>
      </w:r>
    </w:p>
    <w:p w:rsidR="00EE2C11" w:rsidRDefault="00EE2C11" w:rsidP="00AD54CD">
      <w:pPr>
        <w:pStyle w:val="ListParagraph"/>
        <w:numPr>
          <w:ilvl w:val="1"/>
          <w:numId w:val="17"/>
        </w:numPr>
        <w:rPr>
          <w:sz w:val="24"/>
          <w:szCs w:val="24"/>
        </w:rPr>
      </w:pPr>
      <w:r>
        <w:rPr>
          <w:sz w:val="24"/>
          <w:szCs w:val="24"/>
        </w:rPr>
        <w:t>Asymmetries</w:t>
      </w:r>
    </w:p>
    <w:p w:rsidR="00127B30" w:rsidRDefault="00EE2C11" w:rsidP="00AD54CD">
      <w:pPr>
        <w:pStyle w:val="ListParagraph"/>
        <w:numPr>
          <w:ilvl w:val="1"/>
          <w:numId w:val="17"/>
        </w:numPr>
        <w:rPr>
          <w:sz w:val="24"/>
          <w:szCs w:val="24"/>
        </w:rPr>
      </w:pPr>
      <w:r>
        <w:rPr>
          <w:sz w:val="24"/>
          <w:szCs w:val="24"/>
        </w:rPr>
        <w:t xml:space="preserve">Intramammary </w:t>
      </w:r>
      <w:r w:rsidR="00127B30">
        <w:rPr>
          <w:sz w:val="24"/>
          <w:szCs w:val="24"/>
        </w:rPr>
        <w:t>l</w:t>
      </w:r>
      <w:r>
        <w:rPr>
          <w:sz w:val="24"/>
          <w:szCs w:val="24"/>
        </w:rPr>
        <w:t>ymph node</w:t>
      </w:r>
    </w:p>
    <w:p w:rsidR="00EE2C11" w:rsidRDefault="00EE2C11" w:rsidP="00AD54CD">
      <w:pPr>
        <w:pStyle w:val="ListParagraph"/>
        <w:numPr>
          <w:ilvl w:val="1"/>
          <w:numId w:val="17"/>
        </w:numPr>
        <w:rPr>
          <w:sz w:val="24"/>
          <w:szCs w:val="24"/>
        </w:rPr>
      </w:pPr>
      <w:r>
        <w:rPr>
          <w:sz w:val="24"/>
          <w:szCs w:val="24"/>
        </w:rPr>
        <w:t>Skin lesion</w:t>
      </w:r>
    </w:p>
    <w:p w:rsidR="00127B30" w:rsidRDefault="00127B30" w:rsidP="00AD54CD">
      <w:pPr>
        <w:pStyle w:val="ListParagraph"/>
        <w:numPr>
          <w:ilvl w:val="1"/>
          <w:numId w:val="17"/>
        </w:numPr>
        <w:rPr>
          <w:sz w:val="24"/>
          <w:szCs w:val="24"/>
        </w:rPr>
      </w:pPr>
      <w:r>
        <w:rPr>
          <w:sz w:val="24"/>
          <w:szCs w:val="24"/>
        </w:rPr>
        <w:t>Solitary dilated duct</w:t>
      </w:r>
    </w:p>
    <w:p w:rsidR="00127B30" w:rsidRDefault="00127B30" w:rsidP="00AD54CD">
      <w:pPr>
        <w:pStyle w:val="ListParagraph"/>
        <w:numPr>
          <w:ilvl w:val="1"/>
          <w:numId w:val="17"/>
        </w:numPr>
        <w:rPr>
          <w:sz w:val="24"/>
          <w:szCs w:val="24"/>
        </w:rPr>
      </w:pPr>
      <w:r>
        <w:rPr>
          <w:sz w:val="24"/>
          <w:szCs w:val="24"/>
        </w:rPr>
        <w:t>Other</w:t>
      </w:r>
      <w:r w:rsidR="00FE399C">
        <w:rPr>
          <w:sz w:val="24"/>
          <w:szCs w:val="24"/>
        </w:rPr>
        <w:t xml:space="preserve"> – refer to section on use of Other category for more information</w:t>
      </w:r>
    </w:p>
    <w:p w:rsidR="00BE0573" w:rsidRDefault="00BE0573" w:rsidP="00D60BFF">
      <w:pPr>
        <w:rPr>
          <w:sz w:val="24"/>
          <w:szCs w:val="24"/>
        </w:rPr>
      </w:pPr>
      <w:r>
        <w:rPr>
          <w:noProof/>
          <w:sz w:val="24"/>
          <w:szCs w:val="24"/>
        </w:rPr>
        <w:lastRenderedPageBreak/>
        <w:drawing>
          <wp:inline distT="0" distB="0" distL="0" distR="0" wp14:anchorId="54A64CB5" wp14:editId="0AD9AFF9">
            <wp:extent cx="4845050" cy="371039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45050" cy="3710397"/>
                    </a:xfrm>
                    <a:prstGeom prst="rect">
                      <a:avLst/>
                    </a:prstGeom>
                  </pic:spPr>
                </pic:pic>
              </a:graphicData>
            </a:graphic>
          </wp:inline>
        </w:drawing>
      </w:r>
    </w:p>
    <w:p w:rsidR="004D04AC" w:rsidRDefault="004D04AC" w:rsidP="00AD54CD">
      <w:pPr>
        <w:pStyle w:val="ListParagraph"/>
        <w:numPr>
          <w:ilvl w:val="0"/>
          <w:numId w:val="17"/>
        </w:numPr>
        <w:rPr>
          <w:sz w:val="24"/>
          <w:szCs w:val="24"/>
        </w:rPr>
      </w:pPr>
      <w:r w:rsidRPr="00F41B83">
        <w:rPr>
          <w:sz w:val="24"/>
          <w:szCs w:val="24"/>
        </w:rPr>
        <w:t xml:space="preserve">To change the selected category, click on the </w:t>
      </w:r>
      <w:r w:rsidRPr="00562F4E">
        <w:rPr>
          <w:b/>
          <w:color w:val="FF0000"/>
          <w:sz w:val="24"/>
          <w:szCs w:val="24"/>
        </w:rPr>
        <w:t>(X)</w:t>
      </w:r>
      <w:r w:rsidRPr="00562F4E">
        <w:rPr>
          <w:color w:val="FF0000"/>
          <w:sz w:val="24"/>
          <w:szCs w:val="24"/>
        </w:rPr>
        <w:t xml:space="preserve"> </w:t>
      </w:r>
      <w:r w:rsidRPr="00F41B83">
        <w:rPr>
          <w:sz w:val="24"/>
          <w:szCs w:val="24"/>
        </w:rPr>
        <w:t>next to the category text</w:t>
      </w:r>
      <w:r w:rsidR="00562F4E">
        <w:rPr>
          <w:sz w:val="24"/>
          <w:szCs w:val="24"/>
        </w:rPr>
        <w:t xml:space="preserve"> and choose a new category</w:t>
      </w:r>
      <w:r w:rsidRPr="00F41B83">
        <w:rPr>
          <w:sz w:val="24"/>
          <w:szCs w:val="24"/>
        </w:rPr>
        <w:t>.</w:t>
      </w:r>
      <w:r w:rsidR="00BB45E8" w:rsidRPr="00F41B83">
        <w:rPr>
          <w:sz w:val="24"/>
          <w:szCs w:val="24"/>
        </w:rPr>
        <w:t xml:space="preserve">  Any </w:t>
      </w:r>
      <w:r w:rsidR="00BB45E8" w:rsidRPr="00716C07">
        <w:rPr>
          <w:sz w:val="24"/>
          <w:szCs w:val="24"/>
        </w:rPr>
        <w:t>red</w:t>
      </w:r>
      <w:r w:rsidR="00BB45E8" w:rsidRPr="00562F4E">
        <w:rPr>
          <w:b/>
          <w:color w:val="FF0000"/>
          <w:sz w:val="24"/>
          <w:szCs w:val="24"/>
        </w:rPr>
        <w:t xml:space="preserve"> </w:t>
      </w:r>
      <w:r w:rsidR="00BB45E8" w:rsidRPr="00716C07">
        <w:rPr>
          <w:b/>
          <w:color w:val="FF0000"/>
          <w:sz w:val="28"/>
          <w:szCs w:val="28"/>
        </w:rPr>
        <w:t>X</w:t>
      </w:r>
      <w:r w:rsidR="00562F4E">
        <w:rPr>
          <w:sz w:val="24"/>
          <w:szCs w:val="24"/>
        </w:rPr>
        <w:t xml:space="preserve"> </w:t>
      </w:r>
      <w:r w:rsidR="00BB45E8" w:rsidRPr="00562F4E">
        <w:rPr>
          <w:sz w:val="24"/>
          <w:szCs w:val="24"/>
        </w:rPr>
        <w:t>will be used as a delete/remove for the Mammography tab.</w:t>
      </w:r>
    </w:p>
    <w:p w:rsidR="00BE0573" w:rsidRDefault="00BE0573" w:rsidP="00BE0573">
      <w:pPr>
        <w:pStyle w:val="ListParagraph"/>
        <w:rPr>
          <w:sz w:val="24"/>
          <w:szCs w:val="24"/>
        </w:rPr>
      </w:pPr>
    </w:p>
    <w:p w:rsidR="00BE0573" w:rsidRDefault="00BE0573" w:rsidP="00DB1DA0">
      <w:pPr>
        <w:pStyle w:val="ListParagraph"/>
        <w:jc w:val="center"/>
        <w:rPr>
          <w:sz w:val="24"/>
          <w:szCs w:val="24"/>
        </w:rPr>
      </w:pPr>
      <w:r>
        <w:rPr>
          <w:noProof/>
          <w:sz w:val="24"/>
          <w:szCs w:val="24"/>
        </w:rPr>
        <w:lastRenderedPageBreak/>
        <mc:AlternateContent>
          <mc:Choice Requires="wps">
            <w:drawing>
              <wp:anchor distT="0" distB="0" distL="114300" distR="114300" simplePos="0" relativeHeight="251678720" behindDoc="0" locked="0" layoutInCell="1" allowOverlap="1" wp14:anchorId="049311DF" wp14:editId="19213A55">
                <wp:simplePos x="0" y="0"/>
                <wp:positionH relativeFrom="column">
                  <wp:posOffset>419100</wp:posOffset>
                </wp:positionH>
                <wp:positionV relativeFrom="paragraph">
                  <wp:posOffset>1357630</wp:posOffset>
                </wp:positionV>
                <wp:extent cx="533400" cy="0"/>
                <wp:effectExtent l="0" t="76200" r="19050" b="152400"/>
                <wp:wrapNone/>
                <wp:docPr id="33" name="Straight Arrow Connector 33"/>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33pt;margin-top:106.9pt;width:4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" strokecolor="#c0504d [3205]" strokeweight="2pt">
                <v:stroke endarrow="open"/>
                <v:shadow on="t" color="black" opacity="24903f" origin=",.5" offset="0,.55556mm"/>
              </v:shape>
            </w:pict>
          </mc:Fallback>
        </mc:AlternateContent>
      </w:r>
      <w:r>
        <w:rPr>
          <w:noProof/>
          <w:sz w:val="24"/>
          <w:szCs w:val="24"/>
        </w:rPr>
        <w:drawing>
          <wp:inline distT="0" distB="0" distL="0" distR="0" wp14:anchorId="2AC789B3" wp14:editId="43FA620E">
            <wp:extent cx="4505325" cy="32405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35" r="1297" b="2462"/>
                    <a:stretch/>
                  </pic:blipFill>
                  <pic:spPr bwMode="auto">
                    <a:xfrm>
                      <a:off x="0" y="0"/>
                      <a:ext cx="4505325" cy="3240541"/>
                    </a:xfrm>
                    <a:prstGeom prst="rect">
                      <a:avLst/>
                    </a:prstGeom>
                    <a:ln>
                      <a:noFill/>
                    </a:ln>
                    <a:extLst>
                      <a:ext uri="{53640926-AAD7-44D8-BBD7-CCE9431645EC}">
                        <a14:shadowObscured xmlns:a14="http://schemas.microsoft.com/office/drawing/2010/main"/>
                      </a:ext>
                    </a:extLst>
                  </pic:spPr>
                </pic:pic>
              </a:graphicData>
            </a:graphic>
          </wp:inline>
        </w:drawing>
      </w:r>
    </w:p>
    <w:p w:rsidR="00107E6D" w:rsidRDefault="00107E6D" w:rsidP="00107E6D">
      <w:pPr>
        <w:pStyle w:val="ListParagraph"/>
        <w:rPr>
          <w:sz w:val="24"/>
          <w:szCs w:val="24"/>
        </w:rPr>
      </w:pPr>
    </w:p>
    <w:p w:rsidR="00107E6D" w:rsidRPr="00F15F06" w:rsidRDefault="00107E6D" w:rsidP="00AD54CD">
      <w:pPr>
        <w:pStyle w:val="ListParagraph"/>
        <w:numPr>
          <w:ilvl w:val="0"/>
          <w:numId w:val="17"/>
        </w:numPr>
        <w:rPr>
          <w:b/>
          <w:color w:val="FF0000"/>
          <w:sz w:val="24"/>
          <w:szCs w:val="24"/>
        </w:rPr>
      </w:pPr>
      <w:r w:rsidRPr="004F1F42">
        <w:rPr>
          <w:sz w:val="24"/>
          <w:szCs w:val="24"/>
        </w:rPr>
        <w:t>O</w:t>
      </w:r>
      <w:r>
        <w:rPr>
          <w:sz w:val="24"/>
          <w:szCs w:val="24"/>
        </w:rPr>
        <w:t xml:space="preserve">nce the category is selected, the system will display the various options for that particular category.  Each category has required choices as indicated with a red </w:t>
      </w:r>
      <w:r w:rsidRPr="00F15F06">
        <w:rPr>
          <w:b/>
          <w:color w:val="FF0000"/>
          <w:sz w:val="28"/>
          <w:szCs w:val="28"/>
        </w:rPr>
        <w:t>*</w:t>
      </w:r>
      <w:r w:rsidRPr="004F1F42">
        <w:rPr>
          <w:sz w:val="28"/>
          <w:szCs w:val="28"/>
        </w:rPr>
        <w:t>.</w:t>
      </w:r>
      <w:r>
        <w:rPr>
          <w:sz w:val="28"/>
          <w:szCs w:val="28"/>
        </w:rPr>
        <w:t xml:space="preserve">  </w:t>
      </w:r>
      <w:r>
        <w:rPr>
          <w:sz w:val="24"/>
          <w:szCs w:val="24"/>
        </w:rPr>
        <w:t>A selection must be made for those items.</w:t>
      </w:r>
      <w:r w:rsidR="007E5D24">
        <w:rPr>
          <w:sz w:val="24"/>
          <w:szCs w:val="24"/>
        </w:rPr>
        <w:t xml:space="preserve">  Items without the red </w:t>
      </w:r>
      <w:r w:rsidR="007E5D24" w:rsidRPr="00F15F06">
        <w:rPr>
          <w:b/>
          <w:color w:val="FF0000"/>
          <w:sz w:val="28"/>
          <w:szCs w:val="28"/>
        </w:rPr>
        <w:t>*</w:t>
      </w:r>
      <w:r w:rsidR="007E5D24" w:rsidRPr="007E5D24">
        <w:rPr>
          <w:sz w:val="24"/>
          <w:szCs w:val="24"/>
        </w:rPr>
        <w:t>are optional</w:t>
      </w:r>
      <w:r w:rsidR="007E5D24">
        <w:rPr>
          <w:sz w:val="24"/>
          <w:szCs w:val="24"/>
        </w:rPr>
        <w:t>.</w:t>
      </w:r>
    </w:p>
    <w:p w:rsidR="00107E6D" w:rsidRDefault="00E865B2" w:rsidP="007E5D24">
      <w:pPr>
        <w:pStyle w:val="ListParagraph"/>
        <w:jc w:val="center"/>
        <w:rPr>
          <w:sz w:val="24"/>
          <w:szCs w:val="24"/>
        </w:rPr>
      </w:pPr>
      <w:r>
        <w:rPr>
          <w:noProof/>
          <w:sz w:val="24"/>
          <w:szCs w:val="24"/>
        </w:rPr>
        <mc:AlternateContent>
          <mc:Choice Requires="wps">
            <w:drawing>
              <wp:anchor distT="0" distB="0" distL="114300" distR="114300" simplePos="0" relativeHeight="251674624" behindDoc="0" locked="0" layoutInCell="1" allowOverlap="1" wp14:anchorId="5D1ACA27" wp14:editId="67CA1415">
                <wp:simplePos x="0" y="0"/>
                <wp:positionH relativeFrom="column">
                  <wp:posOffset>1771650</wp:posOffset>
                </wp:positionH>
                <wp:positionV relativeFrom="paragraph">
                  <wp:posOffset>2785110</wp:posOffset>
                </wp:positionV>
                <wp:extent cx="276225" cy="380365"/>
                <wp:effectExtent l="57150" t="38100" r="66675" b="76835"/>
                <wp:wrapNone/>
                <wp:docPr id="18" name="Straight Arrow Connector 18"/>
                <wp:cNvGraphicFramePr/>
                <a:graphic xmlns:a="http://schemas.openxmlformats.org/drawingml/2006/main">
                  <a:graphicData uri="http://schemas.microsoft.com/office/word/2010/wordprocessingShape">
                    <wps:wsp>
                      <wps:cNvCnPr/>
                      <wps:spPr>
                        <a:xfrm flipH="1" flipV="1">
                          <a:off x="0" y="0"/>
                          <a:ext cx="276225" cy="3803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39.5pt;margin-top:219.3pt;width:21.75pt;height:29.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" strokecolor="#c0504d [3205]"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4E715946" wp14:editId="6D7A9EA1">
                <wp:simplePos x="0" y="0"/>
                <wp:positionH relativeFrom="column">
                  <wp:posOffset>4667250</wp:posOffset>
                </wp:positionH>
                <wp:positionV relativeFrom="paragraph">
                  <wp:posOffset>1223010</wp:posOffset>
                </wp:positionV>
                <wp:extent cx="266700" cy="132715"/>
                <wp:effectExtent l="57150" t="19050" r="57150" b="95885"/>
                <wp:wrapNone/>
                <wp:docPr id="36" name="Straight Arrow Connector 36"/>
                <wp:cNvGraphicFramePr/>
                <a:graphic xmlns:a="http://schemas.openxmlformats.org/drawingml/2006/main">
                  <a:graphicData uri="http://schemas.microsoft.com/office/word/2010/wordprocessingShape">
                    <wps:wsp>
                      <wps:cNvCnPr/>
                      <wps:spPr>
                        <a:xfrm flipH="1">
                          <a:off x="0" y="0"/>
                          <a:ext cx="266700" cy="1327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67.5pt;margin-top:96.3pt;width:21pt;height:10.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" strokecolor="#c0504d"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681792" behindDoc="0" locked="0" layoutInCell="1" allowOverlap="1" wp14:anchorId="14247C47" wp14:editId="56C077F3">
                <wp:simplePos x="0" y="0"/>
                <wp:positionH relativeFrom="column">
                  <wp:posOffset>3371850</wp:posOffset>
                </wp:positionH>
                <wp:positionV relativeFrom="paragraph">
                  <wp:posOffset>1223010</wp:posOffset>
                </wp:positionV>
                <wp:extent cx="266700" cy="132715"/>
                <wp:effectExtent l="57150" t="19050" r="57150" b="95885"/>
                <wp:wrapNone/>
                <wp:docPr id="35" name="Straight Arrow Connector 35"/>
                <wp:cNvGraphicFramePr/>
                <a:graphic xmlns:a="http://schemas.openxmlformats.org/drawingml/2006/main">
                  <a:graphicData uri="http://schemas.microsoft.com/office/word/2010/wordprocessingShape">
                    <wps:wsp>
                      <wps:cNvCnPr/>
                      <wps:spPr>
                        <a:xfrm flipH="1">
                          <a:off x="0" y="0"/>
                          <a:ext cx="266700" cy="1327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65.5pt;margin-top:96.3pt;width:21pt;height:10.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" strokecolor="#c0504d"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30C67C0C" wp14:editId="499198DF">
                <wp:simplePos x="0" y="0"/>
                <wp:positionH relativeFrom="column">
                  <wp:posOffset>2000250</wp:posOffset>
                </wp:positionH>
                <wp:positionV relativeFrom="paragraph">
                  <wp:posOffset>1223645</wp:posOffset>
                </wp:positionV>
                <wp:extent cx="266700" cy="132715"/>
                <wp:effectExtent l="57150" t="19050" r="57150" b="95885"/>
                <wp:wrapNone/>
                <wp:docPr id="34" name="Straight Arrow Connector 34"/>
                <wp:cNvGraphicFramePr/>
                <a:graphic xmlns:a="http://schemas.openxmlformats.org/drawingml/2006/main">
                  <a:graphicData uri="http://schemas.microsoft.com/office/word/2010/wordprocessingShape">
                    <wps:wsp>
                      <wps:cNvCnPr/>
                      <wps:spPr>
                        <a:xfrm flipH="1">
                          <a:off x="0" y="0"/>
                          <a:ext cx="266700" cy="1327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57.5pt;margin-top:96.35pt;width:21pt;height:10.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" strokecolor="#c0504d [3205]" strokeweight="2pt">
                <v:stroke endarrow="open"/>
                <v:shadow on="t" color="black" opacity="24903f" origin=",.5" offset="0,.55556mm"/>
              </v:shape>
            </w:pict>
          </mc:Fallback>
        </mc:AlternateContent>
      </w:r>
      <w:r w:rsidR="003F3A6A">
        <w:rPr>
          <w:noProof/>
          <w:sz w:val="24"/>
          <w:szCs w:val="24"/>
        </w:rPr>
        <w:drawing>
          <wp:inline distT="0" distB="0" distL="0" distR="0" wp14:anchorId="71A28BE9" wp14:editId="03DE4EE0">
            <wp:extent cx="4181475" cy="300760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35" r="1297" b="2462"/>
                    <a:stretch/>
                  </pic:blipFill>
                  <pic:spPr bwMode="auto">
                    <a:xfrm>
                      <a:off x="0" y="0"/>
                      <a:ext cx="4184110" cy="3009501"/>
                    </a:xfrm>
                    <a:prstGeom prst="rect">
                      <a:avLst/>
                    </a:prstGeom>
                    <a:ln>
                      <a:noFill/>
                    </a:ln>
                    <a:extLst>
                      <a:ext uri="{53640926-AAD7-44D8-BBD7-CCE9431645EC}">
                        <a14:shadowObscured xmlns:a14="http://schemas.microsoft.com/office/drawing/2010/main"/>
                      </a:ext>
                    </a:extLst>
                  </pic:spPr>
                </pic:pic>
              </a:graphicData>
            </a:graphic>
          </wp:inline>
        </w:drawing>
      </w:r>
    </w:p>
    <w:p w:rsidR="00D60BFF" w:rsidRDefault="00D60BFF" w:rsidP="007E5D24">
      <w:pPr>
        <w:pStyle w:val="ListParagraph"/>
        <w:jc w:val="center"/>
        <w:rPr>
          <w:sz w:val="24"/>
          <w:szCs w:val="24"/>
        </w:rPr>
      </w:pPr>
    </w:p>
    <w:p w:rsidR="00BB45E8" w:rsidRDefault="004D04AC" w:rsidP="00AD54CD">
      <w:pPr>
        <w:pStyle w:val="ListParagraph"/>
        <w:numPr>
          <w:ilvl w:val="0"/>
          <w:numId w:val="17"/>
        </w:numPr>
        <w:rPr>
          <w:sz w:val="24"/>
          <w:szCs w:val="24"/>
        </w:rPr>
      </w:pPr>
      <w:r w:rsidRPr="00BB45E8">
        <w:rPr>
          <w:sz w:val="24"/>
          <w:szCs w:val="24"/>
        </w:rPr>
        <w:lastRenderedPageBreak/>
        <w:t xml:space="preserve">As selections are made for the finding, the selections will </w:t>
      </w:r>
      <w:r w:rsidR="00BB45E8">
        <w:rPr>
          <w:sz w:val="24"/>
          <w:szCs w:val="24"/>
        </w:rPr>
        <w:t xml:space="preserve">be highlighted and displayed in </w:t>
      </w:r>
      <w:r w:rsidRPr="00BB45E8">
        <w:rPr>
          <w:sz w:val="24"/>
          <w:szCs w:val="24"/>
        </w:rPr>
        <w:t>text above.</w:t>
      </w:r>
      <w:r w:rsidR="00BB45E8">
        <w:rPr>
          <w:sz w:val="24"/>
          <w:szCs w:val="24"/>
        </w:rPr>
        <w:t xml:space="preserve">  Selections may be changed by either clicking on a new selection or </w:t>
      </w:r>
      <w:r w:rsidR="002314AE">
        <w:rPr>
          <w:sz w:val="24"/>
          <w:szCs w:val="24"/>
        </w:rPr>
        <w:t xml:space="preserve">clicking on the red </w:t>
      </w:r>
      <w:r w:rsidR="002314AE" w:rsidRPr="002314AE">
        <w:rPr>
          <w:b/>
          <w:color w:val="FF0000"/>
          <w:sz w:val="24"/>
          <w:szCs w:val="24"/>
        </w:rPr>
        <w:t>(X)</w:t>
      </w:r>
      <w:r w:rsidR="002314AE" w:rsidRPr="002314AE">
        <w:rPr>
          <w:color w:val="FF0000"/>
          <w:sz w:val="24"/>
          <w:szCs w:val="24"/>
        </w:rPr>
        <w:t xml:space="preserve"> </w:t>
      </w:r>
      <w:r w:rsidR="002314AE">
        <w:rPr>
          <w:sz w:val="24"/>
          <w:szCs w:val="24"/>
        </w:rPr>
        <w:t>to delete the selection.</w:t>
      </w:r>
    </w:p>
    <w:p w:rsidR="007E5D24" w:rsidRPr="00BB45E8" w:rsidRDefault="007E5D24" w:rsidP="007E5D24">
      <w:pPr>
        <w:pStyle w:val="ListParagraph"/>
        <w:rPr>
          <w:sz w:val="24"/>
          <w:szCs w:val="24"/>
        </w:rPr>
      </w:pPr>
    </w:p>
    <w:p w:rsidR="00676BCA" w:rsidRDefault="00676BCA" w:rsidP="00311702">
      <w:pPr>
        <w:pStyle w:val="ListParagraph"/>
        <w:jc w:val="center"/>
        <w:rPr>
          <w:sz w:val="24"/>
          <w:szCs w:val="24"/>
        </w:rPr>
      </w:pPr>
      <w:r>
        <w:rPr>
          <w:noProof/>
          <w:sz w:val="24"/>
          <w:szCs w:val="24"/>
        </w:rPr>
        <w:drawing>
          <wp:inline distT="0" distB="0" distL="0" distR="0" wp14:anchorId="0CC28840" wp14:editId="1DF1B62D">
            <wp:extent cx="3857625" cy="2736194"/>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61917" cy="2739238"/>
                    </a:xfrm>
                    <a:prstGeom prst="rect">
                      <a:avLst/>
                    </a:prstGeom>
                  </pic:spPr>
                </pic:pic>
              </a:graphicData>
            </a:graphic>
          </wp:inline>
        </w:drawing>
      </w:r>
    </w:p>
    <w:p w:rsidR="00025062" w:rsidRDefault="00025062" w:rsidP="00311702">
      <w:pPr>
        <w:pStyle w:val="ListParagraph"/>
        <w:jc w:val="center"/>
        <w:rPr>
          <w:sz w:val="24"/>
          <w:szCs w:val="24"/>
        </w:rPr>
      </w:pPr>
    </w:p>
    <w:p w:rsidR="00676BCA" w:rsidRPr="00676BCA" w:rsidRDefault="00B12993" w:rsidP="00AD54CD">
      <w:pPr>
        <w:pStyle w:val="ListParagraph"/>
        <w:numPr>
          <w:ilvl w:val="0"/>
          <w:numId w:val="17"/>
        </w:numPr>
        <w:rPr>
          <w:sz w:val="24"/>
          <w:szCs w:val="24"/>
        </w:rPr>
      </w:pPr>
      <w:r w:rsidRPr="00676BCA">
        <w:rPr>
          <w:sz w:val="24"/>
          <w:szCs w:val="24"/>
        </w:rPr>
        <w:t>Associated Features are not required but may be added to a finding</w:t>
      </w:r>
      <w:r w:rsidR="00025062" w:rsidRPr="00676BCA">
        <w:rPr>
          <w:sz w:val="24"/>
          <w:szCs w:val="24"/>
        </w:rPr>
        <w:t xml:space="preserve"> to identify other </w:t>
      </w:r>
      <w:r w:rsidR="00676BCA">
        <w:rPr>
          <w:sz w:val="24"/>
          <w:szCs w:val="24"/>
        </w:rPr>
        <w:t>f</w:t>
      </w:r>
      <w:r w:rsidR="00025062" w:rsidRPr="00676BCA">
        <w:rPr>
          <w:sz w:val="24"/>
          <w:szCs w:val="24"/>
        </w:rPr>
        <w:t>eatures for a case</w:t>
      </w:r>
      <w:r w:rsidR="00D60BFF">
        <w:rPr>
          <w:sz w:val="24"/>
          <w:szCs w:val="24"/>
        </w:rPr>
        <w:t>.  A</w:t>
      </w:r>
      <w:r w:rsidR="00676BCA" w:rsidRPr="00676BCA">
        <w:rPr>
          <w:sz w:val="24"/>
          <w:szCs w:val="24"/>
        </w:rPr>
        <w:t>ssociated features are not available for all categories of findings</w:t>
      </w:r>
      <w:r w:rsidRPr="00676BCA">
        <w:rPr>
          <w:sz w:val="24"/>
          <w:szCs w:val="24"/>
        </w:rPr>
        <w:t xml:space="preserve">.  </w:t>
      </w:r>
      <w:r w:rsidR="00311702" w:rsidRPr="00676BCA">
        <w:rPr>
          <w:sz w:val="24"/>
          <w:szCs w:val="24"/>
        </w:rPr>
        <w:t>Multiple associated features may be selected</w:t>
      </w:r>
      <w:r w:rsidR="00025062" w:rsidRPr="00676BCA">
        <w:rPr>
          <w:sz w:val="24"/>
          <w:szCs w:val="24"/>
        </w:rPr>
        <w:t xml:space="preserve"> for a finding</w:t>
      </w:r>
      <w:r w:rsidR="00311702" w:rsidRPr="00676BCA">
        <w:rPr>
          <w:sz w:val="24"/>
          <w:szCs w:val="24"/>
        </w:rPr>
        <w:t xml:space="preserve">.  </w:t>
      </w:r>
      <w:r w:rsidRPr="00676BCA">
        <w:rPr>
          <w:sz w:val="24"/>
          <w:szCs w:val="24"/>
        </w:rPr>
        <w:t xml:space="preserve">Select the associated feature by clicking on the selection in the list.  The selections will be highlighted and displayed in text above.  To remove a selection, click on the red </w:t>
      </w:r>
      <w:r w:rsidRPr="00716C07">
        <w:rPr>
          <w:b/>
          <w:color w:val="FF0000"/>
          <w:sz w:val="24"/>
          <w:szCs w:val="24"/>
        </w:rPr>
        <w:t>(X)</w:t>
      </w:r>
      <w:r w:rsidR="00716C07">
        <w:rPr>
          <w:sz w:val="24"/>
          <w:szCs w:val="24"/>
        </w:rPr>
        <w:t>.</w:t>
      </w:r>
    </w:p>
    <w:p w:rsidR="00676BCA" w:rsidRPr="00676BCA" w:rsidRDefault="00676BCA" w:rsidP="00676BCA">
      <w:pPr>
        <w:pStyle w:val="ListParagraph"/>
        <w:rPr>
          <w:b/>
          <w:sz w:val="24"/>
          <w:szCs w:val="24"/>
        </w:rPr>
      </w:pPr>
    </w:p>
    <w:p w:rsidR="00676BCA" w:rsidRDefault="00676BCA" w:rsidP="00676BCA">
      <w:pPr>
        <w:pStyle w:val="ListParagraph"/>
        <w:jc w:val="center"/>
        <w:rPr>
          <w:b/>
          <w:sz w:val="24"/>
          <w:szCs w:val="24"/>
        </w:rPr>
      </w:pPr>
      <w:r>
        <w:rPr>
          <w:b/>
          <w:noProof/>
          <w:sz w:val="24"/>
          <w:szCs w:val="24"/>
        </w:rPr>
        <w:drawing>
          <wp:inline distT="0" distB="0" distL="0" distR="0" wp14:anchorId="26B6C186" wp14:editId="4C2B08E5">
            <wp:extent cx="2210309" cy="24320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13902" cy="2436003"/>
                    </a:xfrm>
                    <a:prstGeom prst="rect">
                      <a:avLst/>
                    </a:prstGeom>
                  </pic:spPr>
                </pic:pic>
              </a:graphicData>
            </a:graphic>
          </wp:inline>
        </w:drawing>
      </w:r>
    </w:p>
    <w:p w:rsidR="00D60BFF" w:rsidRPr="00676BCA" w:rsidRDefault="00D60BFF" w:rsidP="00676BCA">
      <w:pPr>
        <w:pStyle w:val="ListParagraph"/>
        <w:jc w:val="center"/>
        <w:rPr>
          <w:b/>
          <w:sz w:val="24"/>
          <w:szCs w:val="24"/>
        </w:rPr>
      </w:pPr>
    </w:p>
    <w:p w:rsidR="00F308AF" w:rsidRDefault="00B12993" w:rsidP="00AD54CD">
      <w:pPr>
        <w:pStyle w:val="ListParagraph"/>
        <w:numPr>
          <w:ilvl w:val="0"/>
          <w:numId w:val="17"/>
        </w:numPr>
        <w:rPr>
          <w:sz w:val="24"/>
          <w:szCs w:val="24"/>
        </w:rPr>
      </w:pPr>
      <w:r w:rsidRPr="00B12993">
        <w:rPr>
          <w:b/>
          <w:sz w:val="24"/>
          <w:szCs w:val="24"/>
        </w:rPr>
        <w:t>Location of lesion</w:t>
      </w:r>
      <w:r>
        <w:rPr>
          <w:sz w:val="24"/>
          <w:szCs w:val="24"/>
        </w:rPr>
        <w:t xml:space="preserve"> is a required </w:t>
      </w:r>
      <w:r w:rsidR="00311702">
        <w:rPr>
          <w:sz w:val="24"/>
          <w:szCs w:val="24"/>
        </w:rPr>
        <w:t xml:space="preserve">item for all categories.  Click on the Location of lesion button to access the options for this item.  </w:t>
      </w:r>
      <w:r w:rsidR="00311702" w:rsidRPr="00311702">
        <w:rPr>
          <w:b/>
          <w:sz w:val="24"/>
          <w:szCs w:val="24"/>
        </w:rPr>
        <w:t>Laterality</w:t>
      </w:r>
      <w:r w:rsidR="00311702">
        <w:rPr>
          <w:sz w:val="24"/>
          <w:szCs w:val="24"/>
        </w:rPr>
        <w:t xml:space="preserve"> is the only required item for Location of lesion and will be pre-selected based on the Laterality selected previously.  Optional items for location are </w:t>
      </w:r>
      <w:r w:rsidR="00311702" w:rsidRPr="00311702">
        <w:rPr>
          <w:b/>
          <w:sz w:val="24"/>
          <w:szCs w:val="24"/>
        </w:rPr>
        <w:t>Quadrant</w:t>
      </w:r>
      <w:r w:rsidR="00311702">
        <w:rPr>
          <w:sz w:val="24"/>
          <w:szCs w:val="24"/>
        </w:rPr>
        <w:t xml:space="preserve">, </w:t>
      </w:r>
      <w:r w:rsidR="00311702" w:rsidRPr="00311702">
        <w:rPr>
          <w:b/>
          <w:sz w:val="24"/>
          <w:szCs w:val="24"/>
        </w:rPr>
        <w:t>Clock-Face</w:t>
      </w:r>
      <w:r w:rsidR="00311702">
        <w:rPr>
          <w:sz w:val="24"/>
          <w:szCs w:val="24"/>
        </w:rPr>
        <w:t xml:space="preserve">, </w:t>
      </w:r>
      <w:r w:rsidR="00311702" w:rsidRPr="00311702">
        <w:rPr>
          <w:b/>
          <w:sz w:val="24"/>
          <w:szCs w:val="24"/>
        </w:rPr>
        <w:t>Depth</w:t>
      </w:r>
      <w:r w:rsidR="00311702">
        <w:rPr>
          <w:sz w:val="24"/>
          <w:szCs w:val="24"/>
        </w:rPr>
        <w:t xml:space="preserve"> and </w:t>
      </w:r>
      <w:r w:rsidR="00311702" w:rsidRPr="00311702">
        <w:rPr>
          <w:b/>
          <w:sz w:val="24"/>
          <w:szCs w:val="24"/>
        </w:rPr>
        <w:t>Distance from Nipple</w:t>
      </w:r>
      <w:r w:rsidR="00311702">
        <w:rPr>
          <w:sz w:val="24"/>
          <w:szCs w:val="24"/>
        </w:rPr>
        <w:t>.</w:t>
      </w:r>
      <w:r w:rsidR="00F308AF">
        <w:rPr>
          <w:sz w:val="24"/>
          <w:szCs w:val="24"/>
        </w:rPr>
        <w:t xml:space="preserve">  When selected, these items will be highlighted or displayed and displayed in text above.  </w:t>
      </w:r>
      <w:r w:rsidR="00F308AF" w:rsidRPr="00311702">
        <w:rPr>
          <w:sz w:val="24"/>
          <w:szCs w:val="24"/>
        </w:rPr>
        <w:t xml:space="preserve">To remove a selection, click on the red </w:t>
      </w:r>
      <w:r w:rsidR="00F308AF" w:rsidRPr="00311702">
        <w:rPr>
          <w:b/>
          <w:color w:val="FF0000"/>
          <w:sz w:val="24"/>
          <w:szCs w:val="24"/>
        </w:rPr>
        <w:t>(X)</w:t>
      </w:r>
      <w:r w:rsidR="00F308AF" w:rsidRPr="00311702">
        <w:rPr>
          <w:sz w:val="24"/>
          <w:szCs w:val="24"/>
        </w:rPr>
        <w:t>.</w:t>
      </w:r>
    </w:p>
    <w:p w:rsidR="00F308AF" w:rsidRDefault="00F308AF" w:rsidP="00AD54CD">
      <w:pPr>
        <w:pStyle w:val="ListParagraph"/>
        <w:numPr>
          <w:ilvl w:val="1"/>
          <w:numId w:val="17"/>
        </w:numPr>
        <w:rPr>
          <w:sz w:val="24"/>
          <w:szCs w:val="24"/>
        </w:rPr>
      </w:pPr>
      <w:r>
        <w:rPr>
          <w:b/>
          <w:sz w:val="24"/>
          <w:szCs w:val="24"/>
        </w:rPr>
        <w:t xml:space="preserve">Quadrant </w:t>
      </w:r>
      <w:r>
        <w:rPr>
          <w:sz w:val="24"/>
          <w:szCs w:val="24"/>
        </w:rPr>
        <w:t>–</w:t>
      </w:r>
      <w:r w:rsidRPr="00F308AF">
        <w:rPr>
          <w:sz w:val="24"/>
          <w:szCs w:val="24"/>
        </w:rPr>
        <w:t xml:space="preserve"> </w:t>
      </w:r>
      <w:r>
        <w:rPr>
          <w:sz w:val="24"/>
          <w:szCs w:val="24"/>
        </w:rPr>
        <w:t>click on the desired option.</w:t>
      </w:r>
    </w:p>
    <w:p w:rsidR="00F308AF" w:rsidRDefault="00F308AF" w:rsidP="00AD54CD">
      <w:pPr>
        <w:pStyle w:val="ListParagraph"/>
        <w:numPr>
          <w:ilvl w:val="1"/>
          <w:numId w:val="17"/>
        </w:numPr>
        <w:rPr>
          <w:sz w:val="24"/>
          <w:szCs w:val="24"/>
        </w:rPr>
      </w:pPr>
      <w:r>
        <w:rPr>
          <w:b/>
          <w:sz w:val="24"/>
          <w:szCs w:val="24"/>
        </w:rPr>
        <w:t>Clock</w:t>
      </w:r>
      <w:r w:rsidRPr="00F308AF">
        <w:rPr>
          <w:b/>
          <w:sz w:val="24"/>
          <w:szCs w:val="24"/>
        </w:rPr>
        <w:t>-Face</w:t>
      </w:r>
      <w:r>
        <w:rPr>
          <w:b/>
          <w:sz w:val="24"/>
          <w:szCs w:val="24"/>
        </w:rPr>
        <w:t xml:space="preserve"> </w:t>
      </w:r>
      <w:r>
        <w:rPr>
          <w:sz w:val="24"/>
          <w:szCs w:val="24"/>
        </w:rPr>
        <w:t xml:space="preserve">– click on the  </w:t>
      </w:r>
      <w:r>
        <w:rPr>
          <w:b/>
          <w:noProof/>
          <w:sz w:val="24"/>
          <w:szCs w:val="24"/>
        </w:rPr>
        <w:drawing>
          <wp:inline distT="0" distB="0" distL="0" distR="0" wp14:anchorId="3B34661A" wp14:editId="643DC75D">
            <wp:extent cx="200053" cy="181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0053" cy="181000"/>
                    </a:xfrm>
                    <a:prstGeom prst="rect">
                      <a:avLst/>
                    </a:prstGeom>
                  </pic:spPr>
                </pic:pic>
              </a:graphicData>
            </a:graphic>
          </wp:inline>
        </w:drawing>
      </w:r>
      <w:r>
        <w:rPr>
          <w:sz w:val="24"/>
          <w:szCs w:val="24"/>
        </w:rPr>
        <w:t>to display the desired option.</w:t>
      </w:r>
    </w:p>
    <w:p w:rsidR="00F308AF" w:rsidRDefault="00F308AF" w:rsidP="00AD54CD">
      <w:pPr>
        <w:pStyle w:val="ListParagraph"/>
        <w:numPr>
          <w:ilvl w:val="1"/>
          <w:numId w:val="17"/>
        </w:numPr>
        <w:rPr>
          <w:sz w:val="24"/>
          <w:szCs w:val="24"/>
        </w:rPr>
      </w:pPr>
      <w:r>
        <w:rPr>
          <w:b/>
          <w:sz w:val="24"/>
          <w:szCs w:val="24"/>
        </w:rPr>
        <w:t xml:space="preserve">Depth </w:t>
      </w:r>
      <w:r>
        <w:rPr>
          <w:sz w:val="24"/>
          <w:szCs w:val="24"/>
        </w:rPr>
        <w:t>– click on the desired option.</w:t>
      </w:r>
    </w:p>
    <w:p w:rsidR="00311702" w:rsidRDefault="00F308AF" w:rsidP="00AD54CD">
      <w:pPr>
        <w:pStyle w:val="ListParagraph"/>
        <w:numPr>
          <w:ilvl w:val="1"/>
          <w:numId w:val="17"/>
        </w:numPr>
        <w:rPr>
          <w:sz w:val="24"/>
          <w:szCs w:val="24"/>
        </w:rPr>
      </w:pPr>
      <w:r>
        <w:rPr>
          <w:b/>
          <w:sz w:val="24"/>
          <w:szCs w:val="24"/>
        </w:rPr>
        <w:t>Distance from the nipple</w:t>
      </w:r>
      <w:r>
        <w:rPr>
          <w:sz w:val="24"/>
          <w:szCs w:val="24"/>
        </w:rPr>
        <w:t xml:space="preserve"> – enter a value in the free text field.</w:t>
      </w:r>
    </w:p>
    <w:p w:rsidR="00452D29" w:rsidRDefault="00311702" w:rsidP="00D60BFF">
      <w:r>
        <w:t xml:space="preserve">   </w:t>
      </w:r>
      <w:r w:rsidR="00452D29">
        <w:rPr>
          <w:noProof/>
        </w:rPr>
        <w:drawing>
          <wp:inline distT="0" distB="0" distL="0" distR="0" wp14:anchorId="376579F9" wp14:editId="4B051867">
            <wp:extent cx="4394200" cy="2190059"/>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3340" cy="2194614"/>
                    </a:xfrm>
                    <a:prstGeom prst="rect">
                      <a:avLst/>
                    </a:prstGeom>
                  </pic:spPr>
                </pic:pic>
              </a:graphicData>
            </a:graphic>
          </wp:inline>
        </w:drawing>
      </w:r>
    </w:p>
    <w:p w:rsidR="00BB45E8" w:rsidRDefault="00452D29" w:rsidP="00AD54CD">
      <w:pPr>
        <w:pStyle w:val="ListParagraph"/>
        <w:numPr>
          <w:ilvl w:val="1"/>
          <w:numId w:val="17"/>
        </w:numPr>
        <w:rPr>
          <w:sz w:val="24"/>
          <w:szCs w:val="24"/>
        </w:rPr>
      </w:pPr>
      <w:r w:rsidRPr="00452D29">
        <w:rPr>
          <w:b/>
          <w:sz w:val="24"/>
          <w:szCs w:val="24"/>
        </w:rPr>
        <w:t>Criticality</w:t>
      </w:r>
      <w:r>
        <w:rPr>
          <w:sz w:val="24"/>
          <w:szCs w:val="24"/>
        </w:rPr>
        <w:t xml:space="preserve"> – this is an optional field and may be used to rate the importance of the finding when there are multiple findings for the case.  Click on </w:t>
      </w:r>
      <w:r w:rsidR="00676BCA">
        <w:rPr>
          <w:sz w:val="24"/>
          <w:szCs w:val="24"/>
        </w:rPr>
        <w:t xml:space="preserve">the  </w:t>
      </w:r>
      <w:r>
        <w:rPr>
          <w:b/>
          <w:noProof/>
          <w:sz w:val="24"/>
          <w:szCs w:val="24"/>
        </w:rPr>
        <w:drawing>
          <wp:inline distT="0" distB="0" distL="0" distR="0" wp14:anchorId="51080E57" wp14:editId="3D1AF732">
            <wp:extent cx="200053" cy="181000"/>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0053" cy="181000"/>
                    </a:xfrm>
                    <a:prstGeom prst="rect">
                      <a:avLst/>
                    </a:prstGeom>
                  </pic:spPr>
                </pic:pic>
              </a:graphicData>
            </a:graphic>
          </wp:inline>
        </w:drawing>
      </w:r>
      <w:r w:rsidR="00676BCA">
        <w:rPr>
          <w:sz w:val="24"/>
          <w:szCs w:val="24"/>
        </w:rPr>
        <w:t xml:space="preserve"> </w:t>
      </w:r>
      <w:r>
        <w:rPr>
          <w:sz w:val="24"/>
          <w:szCs w:val="24"/>
        </w:rPr>
        <w:t>to display the desired option.</w:t>
      </w:r>
    </w:p>
    <w:p w:rsidR="00452D29" w:rsidRDefault="00452D29" w:rsidP="00452D29">
      <w:pPr>
        <w:pStyle w:val="ListParagraph"/>
        <w:ind w:left="1440"/>
        <w:rPr>
          <w:sz w:val="24"/>
          <w:szCs w:val="24"/>
        </w:rPr>
      </w:pPr>
    </w:p>
    <w:p w:rsidR="00452D29" w:rsidRDefault="00452D29" w:rsidP="00AD54CD">
      <w:pPr>
        <w:pStyle w:val="ListParagraph"/>
        <w:numPr>
          <w:ilvl w:val="0"/>
          <w:numId w:val="17"/>
        </w:numPr>
        <w:rPr>
          <w:sz w:val="24"/>
          <w:szCs w:val="24"/>
        </w:rPr>
      </w:pPr>
      <w:r w:rsidRPr="00452D29">
        <w:rPr>
          <w:sz w:val="24"/>
          <w:szCs w:val="24"/>
        </w:rPr>
        <w:t>Once all of the required selections are completed for the finding, select the [Save] button to save the finding information to the case.</w:t>
      </w:r>
      <w:r w:rsidR="00025062">
        <w:rPr>
          <w:sz w:val="24"/>
          <w:szCs w:val="24"/>
        </w:rPr>
        <w:t xml:space="preserve">  If required items have not been selected, the system will display an alert to the user at the bottom of the list by the save button.</w:t>
      </w:r>
      <w:r w:rsidR="00693A64">
        <w:rPr>
          <w:sz w:val="24"/>
          <w:szCs w:val="24"/>
        </w:rPr>
        <w:t xml:space="preserve">  Review the finding and select the missing items.</w:t>
      </w:r>
    </w:p>
    <w:p w:rsidR="00025062" w:rsidRDefault="00025062" w:rsidP="00025062">
      <w:pPr>
        <w:rPr>
          <w:sz w:val="24"/>
          <w:szCs w:val="24"/>
        </w:rPr>
      </w:pPr>
      <w:r>
        <w:rPr>
          <w:noProof/>
          <w:sz w:val="24"/>
          <w:szCs w:val="24"/>
        </w:rPr>
        <mc:AlternateContent>
          <mc:Choice Requires="wps">
            <w:drawing>
              <wp:anchor distT="0" distB="0" distL="114300" distR="114300" simplePos="0" relativeHeight="251675648" behindDoc="0" locked="0" layoutInCell="1" allowOverlap="1" wp14:anchorId="11ED7FBF" wp14:editId="5F4A8E10">
                <wp:simplePos x="0" y="0"/>
                <wp:positionH relativeFrom="column">
                  <wp:posOffset>1028700</wp:posOffset>
                </wp:positionH>
                <wp:positionV relativeFrom="paragraph">
                  <wp:posOffset>131445</wp:posOffset>
                </wp:positionV>
                <wp:extent cx="38100" cy="352425"/>
                <wp:effectExtent l="95250" t="19050" r="95250" b="85725"/>
                <wp:wrapNone/>
                <wp:docPr id="26" name="Straight Arrow Connector 26"/>
                <wp:cNvGraphicFramePr/>
                <a:graphic xmlns:a="http://schemas.openxmlformats.org/drawingml/2006/main">
                  <a:graphicData uri="http://schemas.microsoft.com/office/word/2010/wordprocessingShape">
                    <wps:wsp>
                      <wps:cNvCnPr/>
                      <wps:spPr>
                        <a:xfrm flipH="1">
                          <a:off x="0" y="0"/>
                          <a:ext cx="38100" cy="3524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6" o:spid="_x0000_s1026" type="#_x0000_t32" style="position:absolute;margin-left:81pt;margin-top:10.35pt;width:3pt;height:27.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" strokecolor="#c0504d [3205]" strokeweight="2pt">
                <v:stroke endarrow="open"/>
                <v:shadow on="t" color="black" opacity="24903f" origin=",.5" offset="0,.55556mm"/>
              </v:shape>
            </w:pict>
          </mc:Fallback>
        </mc:AlternateContent>
      </w:r>
      <w:r>
        <w:rPr>
          <w:noProof/>
          <w:sz w:val="24"/>
          <w:szCs w:val="24"/>
        </w:rPr>
        <w:drawing>
          <wp:inline distT="0" distB="0" distL="0" distR="0" wp14:anchorId="4A38E72F" wp14:editId="0409DB15">
            <wp:extent cx="5572125" cy="76080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5236" cy="762599"/>
                    </a:xfrm>
                    <a:prstGeom prst="rect">
                      <a:avLst/>
                    </a:prstGeom>
                  </pic:spPr>
                </pic:pic>
              </a:graphicData>
            </a:graphic>
          </wp:inline>
        </w:drawing>
      </w:r>
    </w:p>
    <w:p w:rsidR="006F3FE7" w:rsidRDefault="004D545F" w:rsidP="006F3FE7">
      <w:pPr>
        <w:pStyle w:val="ListParagraph"/>
        <w:numPr>
          <w:ilvl w:val="0"/>
          <w:numId w:val="17"/>
        </w:numPr>
      </w:pPr>
      <w:r w:rsidRPr="004D545F">
        <w:lastRenderedPageBreak/>
        <w:t xml:space="preserve">The saved finding information will </w:t>
      </w:r>
      <w:r w:rsidR="001A1984">
        <w:t xml:space="preserve">now </w:t>
      </w:r>
      <w:r w:rsidRPr="004D545F">
        <w:t>be displayed at the top of the mammography tab page.</w:t>
      </w:r>
      <w:r>
        <w:t xml:space="preserve"> </w:t>
      </w:r>
    </w:p>
    <w:p w:rsidR="006F3FE7" w:rsidRDefault="004D545F" w:rsidP="006F3FE7">
      <w:pPr>
        <w:pStyle w:val="ListParagraph"/>
        <w:numPr>
          <w:ilvl w:val="1"/>
          <w:numId w:val="17"/>
        </w:numPr>
        <w:rPr>
          <w:sz w:val="24"/>
          <w:szCs w:val="24"/>
        </w:rPr>
      </w:pPr>
      <w:r w:rsidRPr="006F3FE7">
        <w:rPr>
          <w:sz w:val="24"/>
          <w:szCs w:val="24"/>
        </w:rPr>
        <w:t xml:space="preserve"> Select the pencil icon </w:t>
      </w:r>
      <w:r>
        <w:rPr>
          <w:noProof/>
          <w:sz w:val="24"/>
          <w:szCs w:val="24"/>
        </w:rPr>
        <w:drawing>
          <wp:inline distT="0" distB="0" distL="0" distR="0" wp14:anchorId="0A222EE7" wp14:editId="5C6E0D9D">
            <wp:extent cx="180975" cy="15201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000" cy="152040"/>
                    </a:xfrm>
                    <a:prstGeom prst="rect">
                      <a:avLst/>
                    </a:prstGeom>
                  </pic:spPr>
                </pic:pic>
              </a:graphicData>
            </a:graphic>
          </wp:inline>
        </w:drawing>
      </w:r>
      <w:r w:rsidR="006F3FE7" w:rsidRPr="006F3FE7">
        <w:rPr>
          <w:sz w:val="24"/>
          <w:szCs w:val="24"/>
        </w:rPr>
        <w:t xml:space="preserve">to edit the image, </w:t>
      </w:r>
      <w:r w:rsidRPr="006F3FE7">
        <w:rPr>
          <w:sz w:val="24"/>
          <w:szCs w:val="24"/>
        </w:rPr>
        <w:t xml:space="preserve">DICOM or finding information.  </w:t>
      </w:r>
    </w:p>
    <w:p w:rsidR="006F3FE7" w:rsidRDefault="004D545F" w:rsidP="006F3FE7">
      <w:pPr>
        <w:pStyle w:val="ListParagraph"/>
        <w:numPr>
          <w:ilvl w:val="1"/>
          <w:numId w:val="17"/>
        </w:numPr>
        <w:rPr>
          <w:sz w:val="24"/>
          <w:szCs w:val="24"/>
        </w:rPr>
      </w:pPr>
      <w:r w:rsidRPr="006F3FE7">
        <w:rPr>
          <w:sz w:val="24"/>
          <w:szCs w:val="24"/>
        </w:rPr>
        <w:t xml:space="preserve">Select the red </w:t>
      </w:r>
      <w:r w:rsidRPr="006F3FE7">
        <w:rPr>
          <w:b/>
          <w:color w:val="FF0000"/>
          <w:sz w:val="28"/>
          <w:szCs w:val="28"/>
        </w:rPr>
        <w:t>X</w:t>
      </w:r>
      <w:r w:rsidRPr="006F3FE7">
        <w:rPr>
          <w:b/>
          <w:color w:val="FF0000"/>
          <w:sz w:val="24"/>
          <w:szCs w:val="24"/>
        </w:rPr>
        <w:t xml:space="preserve"> </w:t>
      </w:r>
      <w:r w:rsidRPr="006F3FE7">
        <w:rPr>
          <w:sz w:val="24"/>
          <w:szCs w:val="24"/>
        </w:rPr>
        <w:t>to delete the finding from the case.</w:t>
      </w:r>
      <w:r w:rsidR="00B878C7" w:rsidRPr="006F3FE7">
        <w:rPr>
          <w:sz w:val="24"/>
          <w:szCs w:val="24"/>
        </w:rPr>
        <w:t xml:space="preserve">  </w:t>
      </w:r>
    </w:p>
    <w:p w:rsidR="006F3FE7" w:rsidRDefault="00B878C7" w:rsidP="006F3FE7">
      <w:pPr>
        <w:pStyle w:val="ListParagraph"/>
        <w:numPr>
          <w:ilvl w:val="1"/>
          <w:numId w:val="17"/>
        </w:numPr>
        <w:rPr>
          <w:sz w:val="24"/>
          <w:szCs w:val="24"/>
        </w:rPr>
      </w:pPr>
      <w:proofErr w:type="gramStart"/>
      <w:r w:rsidRPr="006F3FE7">
        <w:rPr>
          <w:sz w:val="24"/>
          <w:szCs w:val="24"/>
        </w:rPr>
        <w:t>Hover</w:t>
      </w:r>
      <w:proofErr w:type="gramEnd"/>
      <w:r w:rsidRPr="006F3FE7">
        <w:rPr>
          <w:sz w:val="24"/>
          <w:szCs w:val="24"/>
        </w:rPr>
        <w:t xml:space="preserve"> the mouse over the Image1, Image2, etc. to open a pop-up of the image for viewing.</w:t>
      </w:r>
      <w:r w:rsidR="006F3FE7" w:rsidRPr="006F3FE7">
        <w:rPr>
          <w:noProof/>
          <w:sz w:val="24"/>
          <w:szCs w:val="24"/>
        </w:rPr>
        <w:t xml:space="preserve"> </w:t>
      </w:r>
    </w:p>
    <w:p w:rsidR="006F3FE7" w:rsidRDefault="006F3FE7" w:rsidP="006F3FE7">
      <w:pPr>
        <w:pStyle w:val="ListParagraph"/>
        <w:numPr>
          <w:ilvl w:val="1"/>
          <w:numId w:val="17"/>
        </w:numPr>
        <w:rPr>
          <w:noProof/>
          <w:sz w:val="24"/>
          <w:szCs w:val="24"/>
        </w:rPr>
      </w:pPr>
      <w:r>
        <w:rPr>
          <w:noProof/>
          <w:sz w:val="24"/>
          <w:szCs w:val="24"/>
        </w:rPr>
        <w:t xml:space="preserve">Select the  copy </w:t>
      </w:r>
      <w:r>
        <w:rPr>
          <w:noProof/>
          <w:sz w:val="24"/>
          <w:szCs w:val="24"/>
        </w:rPr>
        <w:drawing>
          <wp:inline distT="0" distB="0" distL="0" distR="0">
            <wp:extent cx="181000" cy="181000"/>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1000" cy="181000"/>
                    </a:xfrm>
                    <a:prstGeom prst="rect">
                      <a:avLst/>
                    </a:prstGeom>
                  </pic:spPr>
                </pic:pic>
              </a:graphicData>
            </a:graphic>
          </wp:inline>
        </w:drawing>
      </w:r>
      <w:r>
        <w:rPr>
          <w:noProof/>
          <w:sz w:val="24"/>
          <w:szCs w:val="24"/>
        </w:rPr>
        <w:t xml:space="preserve"> icon to copy the entire finding information including images/DICOMS to a new finding</w:t>
      </w:r>
      <w:r w:rsidR="00DC0017">
        <w:rPr>
          <w:noProof/>
          <w:sz w:val="24"/>
          <w:szCs w:val="24"/>
        </w:rPr>
        <w:t xml:space="preserve"> for that breast laterality</w:t>
      </w:r>
      <w:r>
        <w:rPr>
          <w:noProof/>
          <w:sz w:val="24"/>
          <w:szCs w:val="24"/>
        </w:rPr>
        <w:t xml:space="preserve">.  This is useful if you need to </w:t>
      </w:r>
      <w:r w:rsidR="00DC0017">
        <w:rPr>
          <w:noProof/>
          <w:sz w:val="24"/>
          <w:szCs w:val="24"/>
        </w:rPr>
        <w:t>annotate a MLO image and describe the Location of lesion and then use the same finding information to annotate the CC image and describe the Location of lesion.  Select</w:t>
      </w:r>
      <w:r w:rsidR="0041259D">
        <w:rPr>
          <w:noProof/>
          <w:sz w:val="24"/>
          <w:szCs w:val="24"/>
        </w:rPr>
        <w:t xml:space="preserve"> copy and edit the image and Lo</w:t>
      </w:r>
      <w:r w:rsidR="00DC0017">
        <w:rPr>
          <w:noProof/>
          <w:sz w:val="24"/>
          <w:szCs w:val="24"/>
        </w:rPr>
        <w:t>c</w:t>
      </w:r>
      <w:r w:rsidR="0041259D">
        <w:rPr>
          <w:noProof/>
          <w:sz w:val="24"/>
          <w:szCs w:val="24"/>
        </w:rPr>
        <w:t>a</w:t>
      </w:r>
      <w:r w:rsidR="00DC0017">
        <w:rPr>
          <w:noProof/>
          <w:sz w:val="24"/>
          <w:szCs w:val="24"/>
        </w:rPr>
        <w:t>tion of lesion information.</w:t>
      </w:r>
    </w:p>
    <w:p w:rsidR="006F3FE7" w:rsidRPr="006F3FE7" w:rsidRDefault="006F3FE7" w:rsidP="006F3FE7">
      <w:pPr>
        <w:pStyle w:val="ListParagraph"/>
        <w:ind w:left="1440"/>
        <w:rPr>
          <w:sz w:val="24"/>
          <w:szCs w:val="24"/>
        </w:rPr>
      </w:pPr>
    </w:p>
    <w:p w:rsidR="006F3FE7" w:rsidRDefault="006F3FE7" w:rsidP="006F3FE7">
      <w:r>
        <w:rPr>
          <w:noProof/>
        </w:rPr>
        <w:drawing>
          <wp:inline distT="0" distB="0" distL="0" distR="0">
            <wp:extent cx="5153025" cy="24658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3025" cy="2465854"/>
                    </a:xfrm>
                    <a:prstGeom prst="rect">
                      <a:avLst/>
                    </a:prstGeom>
                  </pic:spPr>
                </pic:pic>
              </a:graphicData>
            </a:graphic>
          </wp:inline>
        </w:drawing>
      </w:r>
    </w:p>
    <w:p w:rsidR="004D545F" w:rsidRPr="00C422D9" w:rsidRDefault="00C422D9" w:rsidP="00AD54CD">
      <w:pPr>
        <w:pStyle w:val="ListParagraph"/>
        <w:numPr>
          <w:ilvl w:val="0"/>
          <w:numId w:val="17"/>
        </w:numPr>
        <w:rPr>
          <w:sz w:val="24"/>
          <w:szCs w:val="24"/>
        </w:rPr>
      </w:pPr>
      <w:r>
        <w:rPr>
          <w:sz w:val="24"/>
          <w:szCs w:val="24"/>
        </w:rPr>
        <w:t xml:space="preserve">Additional findings may now be added to the case by selecting the </w:t>
      </w:r>
      <w:r w:rsidRPr="00C422D9">
        <w:rPr>
          <w:b/>
          <w:sz w:val="24"/>
          <w:szCs w:val="24"/>
        </w:rPr>
        <w:t>Laterality</w:t>
      </w:r>
      <w:r>
        <w:rPr>
          <w:sz w:val="24"/>
          <w:szCs w:val="24"/>
        </w:rPr>
        <w:t xml:space="preserve"> and then the [</w:t>
      </w:r>
      <w:r w:rsidRPr="00C422D9">
        <w:rPr>
          <w:b/>
          <w:sz w:val="24"/>
          <w:szCs w:val="24"/>
        </w:rPr>
        <w:t>Add Findings</w:t>
      </w:r>
      <w:r>
        <w:rPr>
          <w:sz w:val="24"/>
          <w:szCs w:val="24"/>
        </w:rPr>
        <w:t>] button.</w:t>
      </w:r>
    </w:p>
    <w:p w:rsidR="00C422D9" w:rsidRDefault="00FE399C" w:rsidP="00E865B2">
      <w:pPr>
        <w:pStyle w:val="Heading1"/>
      </w:pPr>
      <w:bookmarkStart w:id="7" w:name="_Toc384130885"/>
      <w:r>
        <w:t xml:space="preserve">Move and </w:t>
      </w:r>
      <w:r w:rsidR="007606F4">
        <w:t>Copy Finding Information</w:t>
      </w:r>
      <w:bookmarkEnd w:id="7"/>
    </w:p>
    <w:p w:rsidR="00E865B2" w:rsidRDefault="00E865B2" w:rsidP="00E865B2"/>
    <w:p w:rsidR="00CC3703" w:rsidRDefault="00CC3703" w:rsidP="00CC3703">
      <w:pPr>
        <w:pStyle w:val="ListParagraph"/>
        <w:numPr>
          <w:ilvl w:val="0"/>
          <w:numId w:val="13"/>
        </w:numPr>
        <w:rPr>
          <w:sz w:val="24"/>
          <w:szCs w:val="24"/>
        </w:rPr>
      </w:pPr>
      <w:r w:rsidRPr="00CC3703">
        <w:rPr>
          <w:sz w:val="24"/>
          <w:szCs w:val="24"/>
        </w:rPr>
        <w:t>When adding finding information to a case, it may be necessary to either move or copy the information from one laterality to a new laterality.  This can be performed in several ways.</w:t>
      </w:r>
    </w:p>
    <w:p w:rsidR="005213F9" w:rsidRDefault="005213F9" w:rsidP="005213F9">
      <w:pPr>
        <w:pStyle w:val="ListParagraph"/>
        <w:rPr>
          <w:sz w:val="24"/>
          <w:szCs w:val="24"/>
        </w:rPr>
      </w:pPr>
    </w:p>
    <w:p w:rsidR="005213F9" w:rsidRDefault="005213F9" w:rsidP="005213F9">
      <w:pPr>
        <w:pStyle w:val="Heading3"/>
      </w:pPr>
      <w:bookmarkStart w:id="8" w:name="_Toc384130886"/>
      <w:r>
        <w:lastRenderedPageBreak/>
        <w:t xml:space="preserve">Option #1 </w:t>
      </w:r>
      <w:r w:rsidR="00A4572D">
        <w:t>-</w:t>
      </w:r>
      <w:r>
        <w:t xml:space="preserve"> Move Finding Information – Changing the Laterality</w:t>
      </w:r>
      <w:bookmarkEnd w:id="8"/>
    </w:p>
    <w:p w:rsidR="005213F9" w:rsidRDefault="005213F9" w:rsidP="005213F9">
      <w:pPr>
        <w:pStyle w:val="ListParagraph"/>
        <w:rPr>
          <w:sz w:val="24"/>
          <w:szCs w:val="24"/>
        </w:rPr>
      </w:pPr>
    </w:p>
    <w:p w:rsidR="00CC3703" w:rsidRDefault="00CC3703" w:rsidP="00CC3703">
      <w:pPr>
        <w:pStyle w:val="ListParagraph"/>
        <w:numPr>
          <w:ilvl w:val="0"/>
          <w:numId w:val="13"/>
        </w:numPr>
        <w:rPr>
          <w:sz w:val="24"/>
          <w:szCs w:val="24"/>
        </w:rPr>
      </w:pPr>
      <w:r w:rsidRPr="00CC3703">
        <w:rPr>
          <w:sz w:val="24"/>
          <w:szCs w:val="24"/>
        </w:rPr>
        <w:t xml:space="preserve">In the </w:t>
      </w:r>
      <w:r w:rsidRPr="00CC3703">
        <w:rPr>
          <w:b/>
          <w:sz w:val="24"/>
          <w:szCs w:val="24"/>
        </w:rPr>
        <w:t>Location of lesion</w:t>
      </w:r>
      <w:r w:rsidRPr="00CC3703">
        <w:rPr>
          <w:sz w:val="24"/>
          <w:szCs w:val="24"/>
        </w:rPr>
        <w:t xml:space="preserve"> area, the default laterality will be the laterality selected when </w:t>
      </w:r>
      <w:r w:rsidR="00FE399C">
        <w:rPr>
          <w:sz w:val="24"/>
          <w:szCs w:val="24"/>
        </w:rPr>
        <w:t>defining</w:t>
      </w:r>
      <w:r w:rsidRPr="00CC3703">
        <w:rPr>
          <w:sz w:val="24"/>
          <w:szCs w:val="24"/>
        </w:rPr>
        <w:t xml:space="preserve"> the case information</w:t>
      </w:r>
      <w:r w:rsidR="008E3780">
        <w:rPr>
          <w:sz w:val="24"/>
          <w:szCs w:val="24"/>
        </w:rPr>
        <w:t xml:space="preserve"> or the </w:t>
      </w:r>
      <w:r w:rsidR="008E3780" w:rsidRPr="008E3780">
        <w:rPr>
          <w:b/>
          <w:sz w:val="24"/>
          <w:szCs w:val="24"/>
        </w:rPr>
        <w:t>Case Laterality</w:t>
      </w:r>
      <w:r w:rsidRPr="00CC3703">
        <w:rPr>
          <w:sz w:val="24"/>
          <w:szCs w:val="24"/>
        </w:rPr>
        <w:t>.</w:t>
      </w:r>
    </w:p>
    <w:p w:rsidR="00CC3703" w:rsidRDefault="00CC3703" w:rsidP="00CC3703">
      <w:pPr>
        <w:pStyle w:val="ListParagraph"/>
        <w:rPr>
          <w:sz w:val="24"/>
          <w:szCs w:val="24"/>
        </w:rPr>
      </w:pPr>
    </w:p>
    <w:p w:rsidR="00CC3703" w:rsidRDefault="008E3780" w:rsidP="00CC3703">
      <w:pPr>
        <w:pStyle w:val="ListParagraph"/>
        <w:rPr>
          <w:sz w:val="24"/>
          <w:szCs w:val="24"/>
        </w:rPr>
      </w:pPr>
      <w:r w:rsidRPr="008E3780">
        <w:rPr>
          <w:noProof/>
          <w:sz w:val="24"/>
          <w:szCs w:val="24"/>
        </w:rPr>
        <mc:AlternateContent>
          <mc:Choice Requires="wps">
            <w:drawing>
              <wp:anchor distT="0" distB="0" distL="114300" distR="114300" simplePos="0" relativeHeight="251692032" behindDoc="0" locked="0" layoutInCell="1" allowOverlap="1" wp14:editId="36B11C9B">
                <wp:simplePos x="0" y="0"/>
                <wp:positionH relativeFrom="column">
                  <wp:posOffset>3362325</wp:posOffset>
                </wp:positionH>
                <wp:positionV relativeFrom="paragraph">
                  <wp:posOffset>1000125</wp:posOffset>
                </wp:positionV>
                <wp:extent cx="1219200" cy="257175"/>
                <wp:effectExtent l="0" t="0" r="19050"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rsidR="008E3780" w:rsidRDefault="008E3780">
                            <w:r>
                              <w:t>Location of lesion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4.75pt;margin-top:78.75pt;width:96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">
                <v:textbox>
                  <w:txbxContent>
                    <w:p w:rsidR="008E3780" w:rsidRDefault="008E3780">
                      <w:r>
                        <w:t>Location of lesion</w:t>
                      </w:r>
                    </w:p>
                  </w:txbxContent>
                </v:textbox>
              </v:shape>
            </w:pict>
          </mc:Fallback>
        </mc:AlternateContent>
      </w:r>
      <w:r w:rsidR="00080674" w:rsidRPr="00080674">
        <w:rPr>
          <w:noProof/>
          <w:sz w:val="24"/>
          <w:szCs w:val="24"/>
        </w:rPr>
        <mc:AlternateContent>
          <mc:Choice Requires="wps">
            <w:drawing>
              <wp:anchor distT="0" distB="0" distL="114300" distR="114300" simplePos="0" relativeHeight="251689984" behindDoc="0" locked="0" layoutInCell="1" allowOverlap="1" wp14:anchorId="34427115" wp14:editId="73F90310">
                <wp:simplePos x="0" y="0"/>
                <wp:positionH relativeFrom="column">
                  <wp:posOffset>1695450</wp:posOffset>
                </wp:positionH>
                <wp:positionV relativeFrom="paragraph">
                  <wp:posOffset>2244725</wp:posOffset>
                </wp:positionV>
                <wp:extent cx="105727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headEnd/>
                          <a:tailEnd/>
                        </a:ln>
                      </wps:spPr>
                      <wps:txbx>
                        <w:txbxContent>
                          <w:p w:rsidR="00080674" w:rsidRDefault="00080674">
                            <w:r>
                              <w:t>Case Laterality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3.5pt;margin-top:176.75pt;width:83.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">
                <v:textbox>
                  <w:txbxContent>
                    <w:p w:rsidR="00080674" w:rsidRDefault="00080674">
                      <w:r>
                        <w:t>Case Laterality</w:t>
                      </w:r>
                    </w:p>
                  </w:txbxContent>
                </v:textbox>
              </v:shape>
            </w:pict>
          </mc:Fallback>
        </mc:AlternateContent>
      </w:r>
      <w:r w:rsidR="00CC3703">
        <w:rPr>
          <w:noProof/>
        </w:rPr>
        <mc:AlternateContent>
          <mc:Choice Requires="wps">
            <w:drawing>
              <wp:anchor distT="0" distB="0" distL="114300" distR="114300" simplePos="0" relativeHeight="251686912" behindDoc="0" locked="0" layoutInCell="1" allowOverlap="1" wp14:anchorId="1D3934BD" wp14:editId="36A8FF0B">
                <wp:simplePos x="0" y="0"/>
                <wp:positionH relativeFrom="column">
                  <wp:posOffset>4038600</wp:posOffset>
                </wp:positionH>
                <wp:positionV relativeFrom="paragraph">
                  <wp:posOffset>610870</wp:posOffset>
                </wp:positionV>
                <wp:extent cx="361951" cy="285751"/>
                <wp:effectExtent l="57150" t="38100" r="57150" b="95250"/>
                <wp:wrapNone/>
                <wp:docPr id="49" name="Straight Arrow Connector 49"/>
                <wp:cNvGraphicFramePr/>
                <a:graphic xmlns:a="http://schemas.openxmlformats.org/drawingml/2006/main">
                  <a:graphicData uri="http://schemas.microsoft.com/office/word/2010/wordprocessingShape">
                    <wps:wsp>
                      <wps:cNvCnPr/>
                      <wps:spPr>
                        <a:xfrm flipH="1" flipV="1">
                          <a:off x="0" y="0"/>
                          <a:ext cx="361951" cy="28575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318pt;margin-top:48.1pt;width:28.5pt;height:2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" strokecolor="#c0504d" strokeweight="2pt">
                <v:stroke endarrow="open"/>
                <v:shadow on="t" color="black" opacity="24903f" origin=",.5" offset="0,.55556mm"/>
              </v:shape>
            </w:pict>
          </mc:Fallback>
        </mc:AlternateContent>
      </w:r>
      <w:r w:rsidR="00CC3703">
        <w:rPr>
          <w:noProof/>
        </w:rPr>
        <mc:AlternateContent>
          <mc:Choice Requires="wps">
            <w:drawing>
              <wp:anchor distT="0" distB="0" distL="114300" distR="114300" simplePos="0" relativeHeight="251684864" behindDoc="0" locked="0" layoutInCell="1" allowOverlap="1" wp14:anchorId="0C4D0E4F" wp14:editId="032AA0DA">
                <wp:simplePos x="0" y="0"/>
                <wp:positionH relativeFrom="column">
                  <wp:posOffset>1390650</wp:posOffset>
                </wp:positionH>
                <wp:positionV relativeFrom="paragraph">
                  <wp:posOffset>2011045</wp:posOffset>
                </wp:positionV>
                <wp:extent cx="447675" cy="180975"/>
                <wp:effectExtent l="38100" t="38100" r="66675" b="85725"/>
                <wp:wrapNone/>
                <wp:docPr id="48" name="Straight Arrow Connector 48"/>
                <wp:cNvGraphicFramePr/>
                <a:graphic xmlns:a="http://schemas.openxmlformats.org/drawingml/2006/main">
                  <a:graphicData uri="http://schemas.microsoft.com/office/word/2010/wordprocessingShape">
                    <wps:wsp>
                      <wps:cNvCnPr/>
                      <wps:spPr>
                        <a:xfrm flipH="1" flipV="1">
                          <a:off x="0" y="0"/>
                          <a:ext cx="447675" cy="1809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8" o:spid="_x0000_s1026" type="#_x0000_t32" style="position:absolute;margin-left:109.5pt;margin-top:158.35pt;width:35.25pt;height:14.2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" strokecolor="#c0504d [3205]" strokeweight="2pt">
                <v:stroke endarrow="open"/>
                <v:shadow on="t" color="black" opacity="24903f" origin=",.5" offset="0,.55556mm"/>
              </v:shape>
            </w:pict>
          </mc:Fallback>
        </mc:AlternateContent>
      </w:r>
      <w:r w:rsidR="00CC3703">
        <w:rPr>
          <w:noProof/>
        </w:rPr>
        <w:drawing>
          <wp:inline distT="0" distB="0" distL="0" distR="0" wp14:anchorId="15698EDC" wp14:editId="0D9A423A">
            <wp:extent cx="2377250" cy="259080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6598" cy="2600988"/>
                    </a:xfrm>
                    <a:prstGeom prst="rect">
                      <a:avLst/>
                    </a:prstGeom>
                  </pic:spPr>
                </pic:pic>
              </a:graphicData>
            </a:graphic>
          </wp:inline>
        </w:drawing>
      </w:r>
      <w:r w:rsidR="00CC3703">
        <w:rPr>
          <w:sz w:val="24"/>
          <w:szCs w:val="24"/>
        </w:rPr>
        <w:t xml:space="preserve">      </w:t>
      </w:r>
      <w:r w:rsidR="00CC3703">
        <w:rPr>
          <w:noProof/>
          <w:sz w:val="24"/>
          <w:szCs w:val="24"/>
        </w:rPr>
        <w:drawing>
          <wp:inline distT="0" distB="0" distL="0" distR="0" wp14:anchorId="71EB6D4E" wp14:editId="6FCD390D">
            <wp:extent cx="2320594" cy="25908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53205"/>
                    <a:stretch/>
                  </pic:blipFill>
                  <pic:spPr bwMode="auto">
                    <a:xfrm>
                      <a:off x="0" y="0"/>
                      <a:ext cx="2320925" cy="2591170"/>
                    </a:xfrm>
                    <a:prstGeom prst="rect">
                      <a:avLst/>
                    </a:prstGeom>
                    <a:ln>
                      <a:noFill/>
                    </a:ln>
                    <a:extLst>
                      <a:ext uri="{53640926-AAD7-44D8-BBD7-CCE9431645EC}">
                        <a14:shadowObscured xmlns:a14="http://schemas.microsoft.com/office/drawing/2010/main"/>
                      </a:ext>
                    </a:extLst>
                  </pic:spPr>
                </pic:pic>
              </a:graphicData>
            </a:graphic>
          </wp:inline>
        </w:drawing>
      </w:r>
    </w:p>
    <w:p w:rsidR="00CC3703" w:rsidRPr="005213F9" w:rsidRDefault="00CC3703" w:rsidP="005213F9">
      <w:pPr>
        <w:pStyle w:val="ListParagraph"/>
        <w:numPr>
          <w:ilvl w:val="0"/>
          <w:numId w:val="13"/>
        </w:numPr>
      </w:pPr>
      <w:r w:rsidRPr="00551828">
        <w:rPr>
          <w:sz w:val="24"/>
          <w:szCs w:val="24"/>
        </w:rPr>
        <w:t>By selecting the opposite laterality</w:t>
      </w:r>
      <w:r w:rsidR="00FE399C" w:rsidRPr="00551828">
        <w:rPr>
          <w:sz w:val="24"/>
          <w:szCs w:val="24"/>
        </w:rPr>
        <w:t>,</w:t>
      </w:r>
      <w:r w:rsidRPr="00551828">
        <w:rPr>
          <w:sz w:val="24"/>
          <w:szCs w:val="24"/>
        </w:rPr>
        <w:t xml:space="preserve"> either o</w:t>
      </w:r>
      <w:r w:rsidR="00FE399C" w:rsidRPr="00551828">
        <w:rPr>
          <w:sz w:val="24"/>
          <w:szCs w:val="24"/>
        </w:rPr>
        <w:t xml:space="preserve">n the </w:t>
      </w:r>
      <w:r w:rsidR="00080674" w:rsidRPr="00551828">
        <w:rPr>
          <w:sz w:val="24"/>
          <w:szCs w:val="24"/>
        </w:rPr>
        <w:t>case</w:t>
      </w:r>
      <w:r w:rsidR="00FE399C" w:rsidRPr="00551828">
        <w:rPr>
          <w:sz w:val="24"/>
          <w:szCs w:val="24"/>
        </w:rPr>
        <w:t xml:space="preserve"> </w:t>
      </w:r>
      <w:r w:rsidR="00FE399C" w:rsidRPr="00551828">
        <w:rPr>
          <w:b/>
          <w:sz w:val="24"/>
          <w:szCs w:val="24"/>
        </w:rPr>
        <w:t>Laterality</w:t>
      </w:r>
      <w:r w:rsidR="00FE399C" w:rsidRPr="00551828">
        <w:rPr>
          <w:sz w:val="24"/>
          <w:szCs w:val="24"/>
        </w:rPr>
        <w:t xml:space="preserve"> or the </w:t>
      </w:r>
      <w:r w:rsidR="00FE399C" w:rsidRPr="00551828">
        <w:rPr>
          <w:b/>
          <w:sz w:val="24"/>
          <w:szCs w:val="24"/>
        </w:rPr>
        <w:t>Location of lesion area</w:t>
      </w:r>
      <w:r w:rsidRPr="00551828">
        <w:rPr>
          <w:sz w:val="24"/>
          <w:szCs w:val="24"/>
        </w:rPr>
        <w:t>, the system will ask if the user wants the finding term information moved from one breast laterality to the opposite breast laterality.</w:t>
      </w:r>
      <w:r w:rsidR="00FE399C" w:rsidRPr="00551828">
        <w:rPr>
          <w:sz w:val="24"/>
          <w:szCs w:val="24"/>
        </w:rPr>
        <w:t xml:space="preserve">  Moving the information will remove the finding information from the current laterality and place it under the opposite laterality.</w:t>
      </w:r>
      <w:r w:rsidR="00E820B3" w:rsidRPr="00551828">
        <w:rPr>
          <w:sz w:val="24"/>
          <w:szCs w:val="24"/>
        </w:rPr>
        <w:t xml:space="preserve">  </w:t>
      </w:r>
      <w:r w:rsidR="00551828" w:rsidRPr="00551828">
        <w:rPr>
          <w:sz w:val="24"/>
          <w:szCs w:val="24"/>
        </w:rPr>
        <w:t xml:space="preserve"> </w:t>
      </w:r>
      <w:r w:rsidR="00E820B3" w:rsidRPr="00551828">
        <w:rPr>
          <w:b/>
          <w:sz w:val="24"/>
          <w:szCs w:val="24"/>
        </w:rPr>
        <w:t>NOTE:</w:t>
      </w:r>
      <w:r w:rsidR="00E820B3" w:rsidRPr="00551828">
        <w:rPr>
          <w:sz w:val="24"/>
          <w:szCs w:val="24"/>
        </w:rPr>
        <w:t xml:space="preserve">  Image map/annotation </w:t>
      </w:r>
      <w:r w:rsidR="00551828">
        <w:rPr>
          <w:sz w:val="24"/>
          <w:szCs w:val="24"/>
        </w:rPr>
        <w:t>and Location of lesion may</w:t>
      </w:r>
      <w:r w:rsidR="00E820B3" w:rsidRPr="00551828">
        <w:rPr>
          <w:sz w:val="24"/>
          <w:szCs w:val="24"/>
        </w:rPr>
        <w:t xml:space="preserve"> need to be edited if the findings are moved to a new laterality.</w:t>
      </w:r>
    </w:p>
    <w:p w:rsidR="005213F9" w:rsidRPr="005213F9" w:rsidRDefault="005213F9" w:rsidP="005213F9">
      <w:pPr>
        <w:pStyle w:val="ListParagraph"/>
      </w:pPr>
    </w:p>
    <w:p w:rsidR="005213F9" w:rsidRPr="007471A2" w:rsidRDefault="005213F9" w:rsidP="005213F9">
      <w:pPr>
        <w:pStyle w:val="ListParagraph"/>
        <w:numPr>
          <w:ilvl w:val="0"/>
          <w:numId w:val="13"/>
        </w:numPr>
        <w:rPr>
          <w:sz w:val="24"/>
          <w:szCs w:val="24"/>
        </w:rPr>
      </w:pPr>
      <w:r w:rsidRPr="007471A2">
        <w:rPr>
          <w:sz w:val="24"/>
          <w:szCs w:val="24"/>
        </w:rPr>
        <w:t>The system will verify the move with a pop-up confirmation box.</w:t>
      </w:r>
    </w:p>
    <w:p w:rsidR="0090515F" w:rsidRDefault="0090515F" w:rsidP="005213F9">
      <w:r>
        <w:rPr>
          <w:noProof/>
        </w:rPr>
        <w:drawing>
          <wp:inline distT="0" distB="0" distL="0" distR="0">
            <wp:extent cx="4315428" cy="121937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15428" cy="1219370"/>
                    </a:xfrm>
                    <a:prstGeom prst="rect">
                      <a:avLst/>
                    </a:prstGeom>
                  </pic:spPr>
                </pic:pic>
              </a:graphicData>
            </a:graphic>
          </wp:inline>
        </w:drawing>
      </w:r>
    </w:p>
    <w:p w:rsidR="00CC3703" w:rsidRDefault="00CC3703" w:rsidP="005213F9"/>
    <w:p w:rsidR="005213F9" w:rsidRDefault="005213F9" w:rsidP="00CC3703">
      <w:pPr>
        <w:jc w:val="center"/>
      </w:pPr>
    </w:p>
    <w:p w:rsidR="005213F9" w:rsidRDefault="005213F9" w:rsidP="005213F9">
      <w:pPr>
        <w:pStyle w:val="Heading3"/>
      </w:pPr>
      <w:bookmarkStart w:id="9" w:name="_Toc384130887"/>
      <w:r>
        <w:lastRenderedPageBreak/>
        <w:t xml:space="preserve">Option # 2 </w:t>
      </w:r>
      <w:r w:rsidR="00A4572D">
        <w:t>-</w:t>
      </w:r>
      <w:r>
        <w:t xml:space="preserve"> Move Finding Information – Select the [Move] button</w:t>
      </w:r>
      <w:bookmarkEnd w:id="9"/>
    </w:p>
    <w:p w:rsidR="005213F9" w:rsidRPr="005213F9" w:rsidRDefault="005213F9" w:rsidP="005213F9"/>
    <w:p w:rsidR="00E820B3" w:rsidRDefault="00FE399C" w:rsidP="00051D61">
      <w:pPr>
        <w:pStyle w:val="ListParagraph"/>
        <w:numPr>
          <w:ilvl w:val="0"/>
          <w:numId w:val="13"/>
        </w:numPr>
      </w:pPr>
      <w:r>
        <w:t>The same functionality is also available by selecting the [</w:t>
      </w:r>
      <w:r w:rsidRPr="005213F9">
        <w:rPr>
          <w:b/>
        </w:rPr>
        <w:t>Move</w:t>
      </w:r>
      <w:r>
        <w:t>] button located on the bottom of the screen.</w:t>
      </w:r>
      <w:r w:rsidR="005213F9">
        <w:t xml:space="preserve">  </w:t>
      </w:r>
      <w:r w:rsidR="00051D61" w:rsidRPr="00051D61">
        <w:t xml:space="preserve">Moving the information will remove the finding information from the current laterality and place it under the opposite laterality. </w:t>
      </w:r>
      <w:r w:rsidR="00051D61">
        <w:t xml:space="preserve"> </w:t>
      </w:r>
      <w:r w:rsidR="00E820B3" w:rsidRPr="005213F9">
        <w:rPr>
          <w:b/>
        </w:rPr>
        <w:t>NOTE:</w:t>
      </w:r>
      <w:r w:rsidR="00E820B3" w:rsidRPr="00E820B3">
        <w:t xml:space="preserve">  Image map/annotation </w:t>
      </w:r>
      <w:r w:rsidR="005213F9">
        <w:t>and Location of lesion may</w:t>
      </w:r>
      <w:r w:rsidR="00E820B3" w:rsidRPr="00E820B3">
        <w:t xml:space="preserve"> need to be edited if the findings are moved to a new laterality.</w:t>
      </w:r>
    </w:p>
    <w:p w:rsidR="00FE399C" w:rsidRDefault="00FE399C" w:rsidP="00FE399C">
      <w:pPr>
        <w:pStyle w:val="ListParagraph"/>
      </w:pPr>
    </w:p>
    <w:p w:rsidR="00FE399C" w:rsidRDefault="00FE399C" w:rsidP="00051D61">
      <w:r>
        <w:rPr>
          <w:noProof/>
        </w:rPr>
        <mc:AlternateContent>
          <mc:Choice Requires="wps">
            <w:drawing>
              <wp:anchor distT="0" distB="0" distL="114300" distR="114300" simplePos="0" relativeHeight="251687936" behindDoc="0" locked="0" layoutInCell="1" allowOverlap="1" wp14:anchorId="00F2F26A" wp14:editId="034A87EE">
                <wp:simplePos x="0" y="0"/>
                <wp:positionH relativeFrom="column">
                  <wp:posOffset>4194175</wp:posOffset>
                </wp:positionH>
                <wp:positionV relativeFrom="paragraph">
                  <wp:posOffset>2777490</wp:posOffset>
                </wp:positionV>
                <wp:extent cx="723900" cy="0"/>
                <wp:effectExtent l="57150" t="76200" r="0" b="152400"/>
                <wp:wrapNone/>
                <wp:docPr id="53" name="Straight Arrow Connector 53"/>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330.25pt;margin-top:218.7pt;width:57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" strokecolor="#c0504d [3205]" strokeweight="2pt">
                <v:stroke endarrow="open"/>
                <v:shadow on="t" color="black" opacity="24903f" origin=",.5" offset="0,.55556mm"/>
              </v:shape>
            </w:pict>
          </mc:Fallback>
        </mc:AlternateContent>
      </w:r>
      <w:r>
        <w:rPr>
          <w:noProof/>
        </w:rPr>
        <w:drawing>
          <wp:inline distT="0" distB="0" distL="0" distR="0" wp14:anchorId="5D4D6A83" wp14:editId="7DFBF9A4">
            <wp:extent cx="5657850" cy="3035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84" r="2723"/>
                    <a:stretch/>
                  </pic:blipFill>
                  <pic:spPr bwMode="auto">
                    <a:xfrm>
                      <a:off x="0" y="0"/>
                      <a:ext cx="5657850" cy="3035300"/>
                    </a:xfrm>
                    <a:prstGeom prst="rect">
                      <a:avLst/>
                    </a:prstGeom>
                    <a:ln>
                      <a:noFill/>
                    </a:ln>
                    <a:extLst>
                      <a:ext uri="{53640926-AAD7-44D8-BBD7-CCE9431645EC}">
                        <a14:shadowObscured xmlns:a14="http://schemas.microsoft.com/office/drawing/2010/main"/>
                      </a:ext>
                    </a:extLst>
                  </pic:spPr>
                </pic:pic>
              </a:graphicData>
            </a:graphic>
          </wp:inline>
        </w:drawing>
      </w:r>
    </w:p>
    <w:p w:rsidR="005213F9" w:rsidRDefault="005213F9" w:rsidP="005213F9">
      <w:pPr>
        <w:pStyle w:val="ListParagraph"/>
        <w:numPr>
          <w:ilvl w:val="0"/>
          <w:numId w:val="13"/>
        </w:numPr>
      </w:pPr>
      <w:r w:rsidRPr="005213F9">
        <w:t>The system will verify the move with a pop-up confirmation box.</w:t>
      </w:r>
    </w:p>
    <w:p w:rsidR="005213F9" w:rsidRDefault="005213F9" w:rsidP="005213F9">
      <w:r w:rsidRPr="005213F9">
        <w:rPr>
          <w:noProof/>
          <w:highlight w:val="yellow"/>
        </w:rPr>
        <w:drawing>
          <wp:inline distT="0" distB="0" distL="0" distR="0" wp14:anchorId="14EF766A" wp14:editId="419E6B11">
            <wp:extent cx="4152900" cy="125043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 r="1515" b="1438"/>
                    <a:stretch/>
                  </pic:blipFill>
                  <pic:spPr bwMode="auto">
                    <a:xfrm>
                      <a:off x="0" y="0"/>
                      <a:ext cx="4163613" cy="1253660"/>
                    </a:xfrm>
                    <a:prstGeom prst="rect">
                      <a:avLst/>
                    </a:prstGeom>
                    <a:ln>
                      <a:noFill/>
                    </a:ln>
                    <a:extLst>
                      <a:ext uri="{53640926-AAD7-44D8-BBD7-CCE9431645EC}">
                        <a14:shadowObscured xmlns:a14="http://schemas.microsoft.com/office/drawing/2010/main"/>
                      </a:ext>
                    </a:extLst>
                  </pic:spPr>
                </pic:pic>
              </a:graphicData>
            </a:graphic>
          </wp:inline>
        </w:drawing>
      </w:r>
    </w:p>
    <w:p w:rsidR="005213F9" w:rsidRDefault="005213F9" w:rsidP="005213F9">
      <w:pPr>
        <w:pStyle w:val="Heading3"/>
      </w:pPr>
      <w:bookmarkStart w:id="10" w:name="_Toc384130888"/>
      <w:r>
        <w:t xml:space="preserve">Option # 3 </w:t>
      </w:r>
      <w:r w:rsidR="00A4572D">
        <w:t xml:space="preserve">- </w:t>
      </w:r>
      <w:r>
        <w:t xml:space="preserve">Copy Finding Information </w:t>
      </w:r>
      <w:r w:rsidR="00051D61">
        <w:t>– Changing the Laterality</w:t>
      </w:r>
      <w:bookmarkEnd w:id="10"/>
    </w:p>
    <w:p w:rsidR="00FE399C" w:rsidRDefault="00FE399C" w:rsidP="00FE399C">
      <w:pPr>
        <w:pStyle w:val="ListParagraph"/>
      </w:pPr>
    </w:p>
    <w:p w:rsidR="00E820B3" w:rsidRDefault="00FE399C" w:rsidP="00FE399C">
      <w:pPr>
        <w:pStyle w:val="ListParagraph"/>
        <w:numPr>
          <w:ilvl w:val="0"/>
          <w:numId w:val="13"/>
        </w:numPr>
      </w:pPr>
      <w:r>
        <w:t xml:space="preserve">In some instances, </w:t>
      </w:r>
      <w:r w:rsidR="0033248A">
        <w:t xml:space="preserve">there may be similar findings on both breasts.  There is copy functionality available to copy finding information from one </w:t>
      </w:r>
      <w:r w:rsidR="00051D61">
        <w:t xml:space="preserve">breast </w:t>
      </w:r>
      <w:r w:rsidR="0033248A">
        <w:t xml:space="preserve">laterality to the opposite </w:t>
      </w:r>
      <w:r w:rsidR="00051D61">
        <w:t xml:space="preserve">breast </w:t>
      </w:r>
      <w:r w:rsidR="0033248A">
        <w:t xml:space="preserve">laterality.  </w:t>
      </w:r>
    </w:p>
    <w:p w:rsidR="00051D61" w:rsidRDefault="00051D61" w:rsidP="00051D61">
      <w:pPr>
        <w:pStyle w:val="ListParagraph"/>
      </w:pPr>
    </w:p>
    <w:p w:rsidR="00E820B3" w:rsidRDefault="00E820B3" w:rsidP="00E820B3">
      <w:pPr>
        <w:pStyle w:val="ListParagraph"/>
        <w:numPr>
          <w:ilvl w:val="0"/>
          <w:numId w:val="13"/>
        </w:numPr>
      </w:pPr>
      <w:r>
        <w:lastRenderedPageBreak/>
        <w:t xml:space="preserve">If finding information has been started for either the Left </w:t>
      </w:r>
      <w:proofErr w:type="gramStart"/>
      <w:r>
        <w:t>Breast  or</w:t>
      </w:r>
      <w:proofErr w:type="gramEnd"/>
      <w:r>
        <w:t xml:space="preserve"> Right Breast laterality, t</w:t>
      </w:r>
      <w:r w:rsidR="0033248A">
        <w:t>o copy the informatio</w:t>
      </w:r>
      <w:r>
        <w:t xml:space="preserve">n, select </w:t>
      </w:r>
      <w:r w:rsidRPr="00E820B3">
        <w:rPr>
          <w:b/>
        </w:rPr>
        <w:t>Both Breasts</w:t>
      </w:r>
      <w:r>
        <w:t xml:space="preserve"> for the </w:t>
      </w:r>
      <w:r w:rsidR="001E3C94" w:rsidRPr="001E3C94">
        <w:rPr>
          <w:b/>
        </w:rPr>
        <w:t>C</w:t>
      </w:r>
      <w:r w:rsidR="00080674" w:rsidRPr="001E3C94">
        <w:rPr>
          <w:b/>
        </w:rPr>
        <w:t>ase</w:t>
      </w:r>
      <w:r>
        <w:t xml:space="preserve"> </w:t>
      </w:r>
      <w:r w:rsidRPr="00E820B3">
        <w:rPr>
          <w:b/>
        </w:rPr>
        <w:t>Laterality</w:t>
      </w:r>
      <w:r>
        <w:t>.</w:t>
      </w:r>
      <w:r w:rsidR="0033248A">
        <w:t xml:space="preserve"> </w:t>
      </w:r>
      <w:r>
        <w:t xml:space="preserve">  The system will ask the user if the finding terms are to be copied to the opposite breast laterality.  Copy will retain the information on the original laterality and place the same information on the opposite laterality.</w:t>
      </w:r>
    </w:p>
    <w:p w:rsidR="00E820B3" w:rsidRDefault="00E820B3" w:rsidP="00E820B3">
      <w:pPr>
        <w:pStyle w:val="ListParagraph"/>
      </w:pPr>
    </w:p>
    <w:p w:rsidR="00E820B3" w:rsidRDefault="00E820B3" w:rsidP="00E820B3">
      <w:pPr>
        <w:pStyle w:val="ListParagraph"/>
      </w:pPr>
      <w:r w:rsidRPr="00051D61">
        <w:rPr>
          <w:b/>
        </w:rPr>
        <w:t>NOTE:</w:t>
      </w:r>
      <w:r>
        <w:t xml:space="preserve"> Although possible, the finding terms for both breasts will not be exactly the same.  Edit any finding information, especially the </w:t>
      </w:r>
      <w:r w:rsidRPr="00E820B3">
        <w:rPr>
          <w:b/>
        </w:rPr>
        <w:t>Location of lesion</w:t>
      </w:r>
      <w:r w:rsidR="00DC73AD">
        <w:rPr>
          <w:b/>
        </w:rPr>
        <w:t xml:space="preserve"> and any Image map/annotation</w:t>
      </w:r>
      <w:r w:rsidR="00DC73AD">
        <w:t xml:space="preserve"> as applicable for each breast laterality.</w:t>
      </w:r>
    </w:p>
    <w:p w:rsidR="00E820B3" w:rsidRDefault="00E820B3" w:rsidP="00E820B3">
      <w:pPr>
        <w:pStyle w:val="ListParagraph"/>
      </w:pPr>
    </w:p>
    <w:p w:rsidR="007471A2" w:rsidRDefault="007471A2" w:rsidP="00051D61">
      <w:r>
        <w:rPr>
          <w:noProof/>
        </w:rPr>
        <w:drawing>
          <wp:inline distT="0" distB="0" distL="0" distR="0">
            <wp:extent cx="4344007" cy="125747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007" cy="1257476"/>
                    </a:xfrm>
                    <a:prstGeom prst="rect">
                      <a:avLst/>
                    </a:prstGeom>
                  </pic:spPr>
                </pic:pic>
              </a:graphicData>
            </a:graphic>
          </wp:inline>
        </w:drawing>
      </w:r>
    </w:p>
    <w:p w:rsidR="00E820B3" w:rsidRDefault="00E820B3" w:rsidP="00051D61"/>
    <w:p w:rsidR="001E3C94" w:rsidRDefault="00051D61" w:rsidP="00051D61">
      <w:pPr>
        <w:pStyle w:val="Heading3"/>
      </w:pPr>
      <w:bookmarkStart w:id="11" w:name="_Toc384130889"/>
      <w:r>
        <w:t>Option # 4</w:t>
      </w:r>
      <w:r w:rsidRPr="00051D61">
        <w:t xml:space="preserve"> </w:t>
      </w:r>
      <w:r w:rsidR="00A4572D">
        <w:t xml:space="preserve">- </w:t>
      </w:r>
      <w:r w:rsidRPr="00051D61">
        <w:t>Copy Finding Infor</w:t>
      </w:r>
      <w:r w:rsidR="006279E3">
        <w:t>mation – Select the [Copy] Button</w:t>
      </w:r>
      <w:bookmarkEnd w:id="11"/>
    </w:p>
    <w:p w:rsidR="00051D61" w:rsidRDefault="00051D61" w:rsidP="00E820B3">
      <w:pPr>
        <w:pStyle w:val="ListParagraph"/>
        <w:jc w:val="center"/>
      </w:pPr>
    </w:p>
    <w:p w:rsidR="00CC3703" w:rsidRDefault="00DC73AD" w:rsidP="00DC73AD">
      <w:pPr>
        <w:pStyle w:val="ListParagraph"/>
        <w:numPr>
          <w:ilvl w:val="0"/>
          <w:numId w:val="13"/>
        </w:numPr>
      </w:pPr>
      <w:r>
        <w:t xml:space="preserve">If the case is known to have similar findings on both breasts, select </w:t>
      </w:r>
      <w:r w:rsidRPr="001E3C94">
        <w:rPr>
          <w:b/>
        </w:rPr>
        <w:t>Both Breast</w:t>
      </w:r>
      <w:r>
        <w:t xml:space="preserve"> as the </w:t>
      </w:r>
      <w:r w:rsidR="001E3C94" w:rsidRPr="001E3C94">
        <w:rPr>
          <w:b/>
        </w:rPr>
        <w:t>C</w:t>
      </w:r>
      <w:r w:rsidRPr="001E3C94">
        <w:rPr>
          <w:b/>
        </w:rPr>
        <w:t>ase Laterality</w:t>
      </w:r>
      <w:r w:rsidR="001E3C94">
        <w:t xml:space="preserve">.  The system will default to the Left Breast.  Define the finding information for the Left Breast and then select the [Copy] button located at the </w:t>
      </w:r>
      <w:proofErr w:type="gramStart"/>
      <w:r w:rsidR="001E3C94">
        <w:t>bottom .</w:t>
      </w:r>
      <w:proofErr w:type="gramEnd"/>
    </w:p>
    <w:p w:rsidR="001E3C94" w:rsidRDefault="001E3C94" w:rsidP="001E3C94">
      <w:r>
        <w:rPr>
          <w:noProof/>
        </w:rPr>
        <mc:AlternateContent>
          <mc:Choice Requires="wps">
            <w:drawing>
              <wp:anchor distT="0" distB="0" distL="114300" distR="114300" simplePos="0" relativeHeight="251693056" behindDoc="0" locked="0" layoutInCell="1" allowOverlap="1" wp14:anchorId="2EDC657A" wp14:editId="582DB749">
                <wp:simplePos x="0" y="0"/>
                <wp:positionH relativeFrom="column">
                  <wp:posOffset>4791075</wp:posOffset>
                </wp:positionH>
                <wp:positionV relativeFrom="paragraph">
                  <wp:posOffset>2203450</wp:posOffset>
                </wp:positionV>
                <wp:extent cx="333375" cy="409575"/>
                <wp:effectExtent l="57150" t="19050" r="66675" b="85725"/>
                <wp:wrapNone/>
                <wp:docPr id="57" name="Straight Arrow Connector 57"/>
                <wp:cNvGraphicFramePr/>
                <a:graphic xmlns:a="http://schemas.openxmlformats.org/drawingml/2006/main">
                  <a:graphicData uri="http://schemas.microsoft.com/office/word/2010/wordprocessingShape">
                    <wps:wsp>
                      <wps:cNvCnPr/>
                      <wps:spPr>
                        <a:xfrm flipH="1">
                          <a:off x="0" y="0"/>
                          <a:ext cx="333375" cy="4095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57" o:spid="_x0000_s1026" type="#_x0000_t32" style="position:absolute;margin-left:377.25pt;margin-top:173.5pt;width:26.25pt;height:32.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" strokecolor="#c0504d [3205]" strokeweight="2pt">
                <v:stroke endarrow="open"/>
                <v:shadow on="t" color="black" opacity="24903f" origin=",.5" offset="0,.55556mm"/>
              </v:shape>
            </w:pict>
          </mc:Fallback>
        </mc:AlternateContent>
      </w:r>
      <w:r>
        <w:rPr>
          <w:noProof/>
        </w:rPr>
        <w:drawing>
          <wp:inline distT="0" distB="0" distL="0" distR="0" wp14:anchorId="6CDD4DAC" wp14:editId="00F9BDBE">
            <wp:extent cx="5943600" cy="2914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14015"/>
                    </a:xfrm>
                    <a:prstGeom prst="rect">
                      <a:avLst/>
                    </a:prstGeom>
                  </pic:spPr>
                </pic:pic>
              </a:graphicData>
            </a:graphic>
          </wp:inline>
        </w:drawing>
      </w:r>
    </w:p>
    <w:p w:rsidR="001E3C94" w:rsidRDefault="001E3C94" w:rsidP="001E3C94">
      <w:pPr>
        <w:pStyle w:val="ListParagraph"/>
        <w:numPr>
          <w:ilvl w:val="0"/>
          <w:numId w:val="13"/>
        </w:numPr>
      </w:pPr>
      <w:r>
        <w:lastRenderedPageBreak/>
        <w:t>The system will ask the user if the finding terms are to be copied to the opposite breast laterality.  Copy will retain the information on the original laterality and place the same information on the opposite laterality.</w:t>
      </w:r>
    </w:p>
    <w:p w:rsidR="001E3C94" w:rsidRDefault="001E3C94" w:rsidP="001E3C94">
      <w:pPr>
        <w:pStyle w:val="ListParagraph"/>
      </w:pPr>
    </w:p>
    <w:p w:rsidR="001E3C94" w:rsidRDefault="001E3C94" w:rsidP="001E3C94">
      <w:pPr>
        <w:pStyle w:val="ListParagraph"/>
      </w:pPr>
      <w:r>
        <w:t xml:space="preserve">NOTE: Although possible, the finding terms for both breasts will not be exactly the same.  Edit any finding information, especially the </w:t>
      </w:r>
      <w:r w:rsidRPr="00E820B3">
        <w:rPr>
          <w:b/>
        </w:rPr>
        <w:t>Location of lesion</w:t>
      </w:r>
      <w:r>
        <w:rPr>
          <w:b/>
        </w:rPr>
        <w:t xml:space="preserve"> and any Image map/annotation</w:t>
      </w:r>
      <w:r>
        <w:t xml:space="preserve"> as applicable </w:t>
      </w:r>
      <w:proofErr w:type="gramStart"/>
      <w:r>
        <w:t>for each breast laterality</w:t>
      </w:r>
      <w:proofErr w:type="gramEnd"/>
      <w:r>
        <w:t>.</w:t>
      </w:r>
    </w:p>
    <w:p w:rsidR="001E3C94" w:rsidRDefault="001E3C94" w:rsidP="001E3C94">
      <w:pPr>
        <w:pStyle w:val="ListParagraph"/>
      </w:pPr>
    </w:p>
    <w:p w:rsidR="001E3C94" w:rsidRDefault="007471A2" w:rsidP="00384488">
      <w:r>
        <w:rPr>
          <w:noProof/>
        </w:rPr>
        <w:drawing>
          <wp:inline distT="0" distB="0" distL="0" distR="0" wp14:anchorId="4C71741F" wp14:editId="37809C6F">
            <wp:extent cx="4344007" cy="125747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007" cy="1257476"/>
                    </a:xfrm>
                    <a:prstGeom prst="rect">
                      <a:avLst/>
                    </a:prstGeom>
                  </pic:spPr>
                </pic:pic>
              </a:graphicData>
            </a:graphic>
          </wp:inline>
        </w:drawing>
      </w:r>
    </w:p>
    <w:p w:rsidR="007471A2" w:rsidRDefault="007471A2" w:rsidP="00384488"/>
    <w:p w:rsidR="007471A2" w:rsidRDefault="007471A2" w:rsidP="007471A2">
      <w:pPr>
        <w:pStyle w:val="Heading3"/>
      </w:pPr>
      <w:bookmarkStart w:id="12" w:name="_Toc384130890"/>
      <w:r>
        <w:t>Option # 5</w:t>
      </w:r>
      <w:r w:rsidRPr="00051D61">
        <w:t xml:space="preserve"> </w:t>
      </w:r>
      <w:r>
        <w:t xml:space="preserve">- </w:t>
      </w:r>
      <w:r w:rsidRPr="00051D61">
        <w:t xml:space="preserve">Copy </w:t>
      </w:r>
      <w:r>
        <w:t xml:space="preserve">Saved </w:t>
      </w:r>
      <w:r w:rsidRPr="00051D61">
        <w:t>Finding Infor</w:t>
      </w:r>
      <w:r>
        <w:t>mation – Select the [Copy] Icon</w:t>
      </w:r>
      <w:bookmarkEnd w:id="12"/>
    </w:p>
    <w:p w:rsidR="001E3C94" w:rsidRDefault="001E3C94" w:rsidP="007471A2"/>
    <w:p w:rsidR="007471A2" w:rsidRDefault="00637FDC" w:rsidP="007471A2">
      <w:pPr>
        <w:pStyle w:val="ListParagraph"/>
        <w:numPr>
          <w:ilvl w:val="0"/>
          <w:numId w:val="23"/>
        </w:numPr>
      </w:pPr>
      <w:r>
        <w:t>There may be cases where you want to copy a saved finding.  Select the “copy” icon by the saved and the system will create a new finding using the same information in the saved finding.</w:t>
      </w:r>
    </w:p>
    <w:p w:rsidR="00637FDC" w:rsidRDefault="00637FDC" w:rsidP="00637FDC">
      <w:pPr>
        <w:pStyle w:val="ListParagraph"/>
      </w:pPr>
      <w:r>
        <w:rPr>
          <w:noProof/>
        </w:rPr>
        <mc:AlternateContent>
          <mc:Choice Requires="wps">
            <w:drawing>
              <wp:anchor distT="0" distB="0" distL="114300" distR="114300" simplePos="0" relativeHeight="251698176" behindDoc="0" locked="0" layoutInCell="1" allowOverlap="1" wp14:anchorId="25698609" wp14:editId="5C47C875">
                <wp:simplePos x="0" y="0"/>
                <wp:positionH relativeFrom="column">
                  <wp:posOffset>419735</wp:posOffset>
                </wp:positionH>
                <wp:positionV relativeFrom="paragraph">
                  <wp:posOffset>187325</wp:posOffset>
                </wp:positionV>
                <wp:extent cx="218440" cy="219075"/>
                <wp:effectExtent l="57150" t="19050" r="67310" b="85725"/>
                <wp:wrapNone/>
                <wp:docPr id="299" name="Straight Arrow Connector 299"/>
                <wp:cNvGraphicFramePr/>
                <a:graphic xmlns:a="http://schemas.openxmlformats.org/drawingml/2006/main">
                  <a:graphicData uri="http://schemas.microsoft.com/office/word/2010/wordprocessingShape">
                    <wps:wsp>
                      <wps:cNvCnPr/>
                      <wps:spPr>
                        <a:xfrm flipH="1">
                          <a:off x="0" y="0"/>
                          <a:ext cx="218440" cy="2190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3.05pt;margin-top:14.75pt;width:17.2pt;height:17.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" strokecolor="#c0504d" strokeweight="2pt">
                <v:stroke endarrow="open"/>
                <v:shadow on="t" color="black" opacity="24903f" origin=",.5" offset="0,.55556mm"/>
              </v:shape>
            </w:pict>
          </mc:Fallback>
        </mc:AlternateContent>
      </w:r>
    </w:p>
    <w:p w:rsidR="00637FDC" w:rsidRDefault="00637FDC" w:rsidP="00637FDC">
      <w:r>
        <w:rPr>
          <w:noProof/>
        </w:rPr>
        <w:drawing>
          <wp:inline distT="0" distB="0" distL="0" distR="0">
            <wp:extent cx="5943600" cy="126428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264285"/>
                    </a:xfrm>
                    <a:prstGeom prst="rect">
                      <a:avLst/>
                    </a:prstGeom>
                  </pic:spPr>
                </pic:pic>
              </a:graphicData>
            </a:graphic>
          </wp:inline>
        </w:drawing>
      </w:r>
    </w:p>
    <w:p w:rsidR="00637FDC" w:rsidRDefault="00637FDC" w:rsidP="00637FDC"/>
    <w:p w:rsidR="001E3C94" w:rsidRDefault="008536B1" w:rsidP="008536B1">
      <w:pPr>
        <w:pStyle w:val="Heading1"/>
      </w:pPr>
      <w:bookmarkStart w:id="13" w:name="_Toc384130891"/>
      <w:r>
        <w:t>Use of Other Category</w:t>
      </w:r>
      <w:bookmarkEnd w:id="13"/>
    </w:p>
    <w:p w:rsidR="008536B1" w:rsidRDefault="008536B1" w:rsidP="008536B1"/>
    <w:p w:rsidR="008536B1" w:rsidRDefault="00384488" w:rsidP="00AB08A8">
      <w:pPr>
        <w:pStyle w:val="ListParagraph"/>
        <w:numPr>
          <w:ilvl w:val="0"/>
          <w:numId w:val="15"/>
        </w:numPr>
      </w:pPr>
      <w:r>
        <w:t>Listed on the Findings area of the Mammography tab is an option for [Other].    This feature is not a BI-RADS finding but allows the user to designate some feature or observation on an image.</w:t>
      </w:r>
    </w:p>
    <w:p w:rsidR="00384488" w:rsidRDefault="00384488" w:rsidP="00AB08A8">
      <w:pPr>
        <w:pStyle w:val="ListParagraph"/>
        <w:numPr>
          <w:ilvl w:val="0"/>
          <w:numId w:val="15"/>
        </w:numPr>
      </w:pPr>
      <w:r>
        <w:lastRenderedPageBreak/>
        <w:t xml:space="preserve">Add an image to the finding and map/annotate the image for the feature/observation.   An explanation can be added to identify the feature or observation on the IMAPP </w:t>
      </w:r>
      <w:r w:rsidR="00A4572D">
        <w:t>box.  Select the checkmark for “</w:t>
      </w:r>
      <w:r>
        <w:t>There is no abnormality present on the image.”</w:t>
      </w:r>
    </w:p>
    <w:p w:rsidR="00384488" w:rsidRDefault="00384488" w:rsidP="00AB08A8">
      <w:pPr>
        <w:pStyle w:val="ListParagraph"/>
        <w:numPr>
          <w:ilvl w:val="0"/>
          <w:numId w:val="15"/>
        </w:numPr>
      </w:pPr>
      <w:r>
        <w:t>On the Findings area, select the [Other] option.  Location of lesion may also be defined.  Select [Save] to save the feature.</w:t>
      </w:r>
    </w:p>
    <w:p w:rsidR="00A4572D" w:rsidRDefault="00A4572D" w:rsidP="00A4572D">
      <w:pPr>
        <w:pStyle w:val="Heading1"/>
      </w:pPr>
      <w:bookmarkStart w:id="14" w:name="_Toc384130892"/>
      <w:r>
        <w:t>IMAPP – Mapping and Annotating an Image</w:t>
      </w:r>
      <w:bookmarkEnd w:id="14"/>
    </w:p>
    <w:p w:rsidR="00A4572D" w:rsidRDefault="00A4572D" w:rsidP="00A4572D"/>
    <w:p w:rsidR="00A4572D" w:rsidRDefault="00A4572D" w:rsidP="00A4572D">
      <w:r w:rsidRPr="00A4572D">
        <w:rPr>
          <w:b/>
        </w:rPr>
        <w:t>NOTE:</w:t>
      </w:r>
      <w:r>
        <w:t xml:space="preserve">  DICOM studies do not use the IMAPP functionality.</w:t>
      </w:r>
    </w:p>
    <w:p w:rsidR="00A4572D" w:rsidRDefault="00A4572D" w:rsidP="00A4572D">
      <w:r>
        <w:t xml:space="preserve">IMAPP allows the user to map and annotate and image.  Mapping identifies the co-ordinates for an area on the image which can then be used for detection type questions for the case.   The “map” is used to determine if the user is selecting the correct or incorrect area of the image based on the detection question </w:t>
      </w:r>
      <w:r w:rsidR="00A26F07">
        <w:t>co-ordinates</w:t>
      </w:r>
      <w:r>
        <w:t>.  The user is also allowed to annotate the image.  Annotation allows the user to draw a visual cue on an image.  This visual cue will help the user display an area on the image.</w:t>
      </w:r>
    </w:p>
    <w:p w:rsidR="00F05EAD" w:rsidRDefault="00A4572D" w:rsidP="00A4572D">
      <w:pPr>
        <w:pStyle w:val="ListParagraph"/>
        <w:numPr>
          <w:ilvl w:val="0"/>
          <w:numId w:val="19"/>
        </w:numPr>
      </w:pPr>
      <w:r>
        <w:t xml:space="preserve">Once an image is added to a finding on the tab, select the pencil </w:t>
      </w:r>
      <w:proofErr w:type="gramStart"/>
      <w:r>
        <w:t xml:space="preserve">icon </w:t>
      </w:r>
      <w:proofErr w:type="gramEnd"/>
      <w:r>
        <w:rPr>
          <w:noProof/>
        </w:rPr>
        <w:drawing>
          <wp:inline distT="0" distB="0" distL="0" distR="0" wp14:anchorId="71872B1B">
            <wp:extent cx="182880" cy="1524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pic:spPr>
                </pic:pic>
              </a:graphicData>
            </a:graphic>
          </wp:inline>
        </w:drawing>
      </w:r>
      <w:r>
        <w:t xml:space="preserve">.  This will open the IMAPP in a new box.  </w:t>
      </w:r>
    </w:p>
    <w:p w:rsidR="00F05EAD" w:rsidRDefault="00A4572D" w:rsidP="00A26F07">
      <w:pPr>
        <w:pStyle w:val="ListParagraph"/>
        <w:numPr>
          <w:ilvl w:val="0"/>
          <w:numId w:val="19"/>
        </w:numPr>
      </w:pPr>
      <w:r>
        <w:t>The IMAPP box may be resized by using the</w:t>
      </w:r>
      <w:r w:rsidR="00F05EAD">
        <w:t xml:space="preserve"> </w:t>
      </w:r>
      <w:r>
        <w:t xml:space="preserve"> </w:t>
      </w:r>
      <w:r w:rsidR="00F05EAD">
        <w:rPr>
          <w:noProof/>
        </w:rPr>
        <w:drawing>
          <wp:inline distT="0" distB="0" distL="0" distR="0" wp14:anchorId="053CE2BA" wp14:editId="0BD29BAB">
            <wp:extent cx="238158" cy="1905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58" cy="190527"/>
                    </a:xfrm>
                    <a:prstGeom prst="rect">
                      <a:avLst/>
                    </a:prstGeom>
                  </pic:spPr>
                </pic:pic>
              </a:graphicData>
            </a:graphic>
          </wp:inline>
        </w:drawing>
      </w:r>
      <w:r w:rsidR="00F05EAD">
        <w:t xml:space="preserve"> on the bottom right corner of the box.</w:t>
      </w:r>
    </w:p>
    <w:p w:rsidR="00F05EAD" w:rsidRDefault="00F05EAD" w:rsidP="00A26F07">
      <w:pPr>
        <w:pStyle w:val="ListParagraph"/>
        <w:numPr>
          <w:ilvl w:val="0"/>
          <w:numId w:val="19"/>
        </w:numPr>
      </w:pPr>
      <w:r>
        <w:t>The user may also drag the box by placing the mouse on the blue banner on the top of the box, left click and hold.  The mouse will change and allow the user to drag the box around the screen.</w:t>
      </w:r>
    </w:p>
    <w:p w:rsidR="00F05EAD" w:rsidRDefault="00F05EAD" w:rsidP="00A26F07">
      <w:pPr>
        <w:pStyle w:val="ListParagraph"/>
        <w:numPr>
          <w:ilvl w:val="0"/>
          <w:numId w:val="19"/>
        </w:numPr>
      </w:pPr>
      <w:r>
        <w:t xml:space="preserve">Select the red </w:t>
      </w:r>
      <w:r>
        <w:rPr>
          <w:b/>
          <w:color w:val="FF0000"/>
        </w:rPr>
        <w:t>X</w:t>
      </w:r>
      <w:r>
        <w:t xml:space="preserve"> on the top right of the box to close the IMAPP box.</w:t>
      </w:r>
    </w:p>
    <w:p w:rsidR="00F05EAD" w:rsidRDefault="00F05EAD" w:rsidP="00FD33D2">
      <w:r>
        <w:rPr>
          <w:noProof/>
        </w:rPr>
        <w:drawing>
          <wp:inline distT="0" distB="0" distL="0" distR="0" wp14:anchorId="6267398E" wp14:editId="2D17EA82">
            <wp:extent cx="5073650" cy="28815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3650" cy="2881573"/>
                    </a:xfrm>
                    <a:prstGeom prst="rect">
                      <a:avLst/>
                    </a:prstGeom>
                  </pic:spPr>
                </pic:pic>
              </a:graphicData>
            </a:graphic>
          </wp:inline>
        </w:drawing>
      </w:r>
    </w:p>
    <w:p w:rsidR="00A4572D" w:rsidRDefault="00A4572D" w:rsidP="00F05EAD">
      <w:pPr>
        <w:pStyle w:val="ListParagraph"/>
      </w:pPr>
    </w:p>
    <w:p w:rsidR="00F05EAD" w:rsidRDefault="00FD33D2" w:rsidP="00FD33D2">
      <w:pPr>
        <w:pStyle w:val="ListParagraph"/>
        <w:numPr>
          <w:ilvl w:val="0"/>
          <w:numId w:val="19"/>
        </w:numPr>
      </w:pPr>
      <w:r>
        <w:t>Mapping / annotating an area:</w:t>
      </w:r>
    </w:p>
    <w:p w:rsidR="00FD33D2" w:rsidRDefault="00FD33D2" w:rsidP="00FD33D2">
      <w:pPr>
        <w:pStyle w:val="ListParagraph"/>
        <w:numPr>
          <w:ilvl w:val="1"/>
          <w:numId w:val="19"/>
        </w:numPr>
      </w:pPr>
      <w:r>
        <w:rPr>
          <w:noProof/>
        </w:rPr>
        <mc:AlternateContent>
          <mc:Choice Requires="wps">
            <w:drawing>
              <wp:anchor distT="0" distB="0" distL="114300" distR="114300" simplePos="0" relativeHeight="251694080" behindDoc="0" locked="0" layoutInCell="1" allowOverlap="1">
                <wp:simplePos x="0" y="0"/>
                <wp:positionH relativeFrom="column">
                  <wp:posOffset>4737100</wp:posOffset>
                </wp:positionH>
                <wp:positionV relativeFrom="paragraph">
                  <wp:posOffset>400685</wp:posOffset>
                </wp:positionV>
                <wp:extent cx="63500" cy="355600"/>
                <wp:effectExtent l="95250" t="19050" r="69850" b="82550"/>
                <wp:wrapNone/>
                <wp:docPr id="46" name="Straight Arrow Connector 46"/>
                <wp:cNvGraphicFramePr/>
                <a:graphic xmlns:a="http://schemas.openxmlformats.org/drawingml/2006/main">
                  <a:graphicData uri="http://schemas.microsoft.com/office/word/2010/wordprocessingShape">
                    <wps:wsp>
                      <wps:cNvCnPr/>
                      <wps:spPr>
                        <a:xfrm flipH="1">
                          <a:off x="0" y="0"/>
                          <a:ext cx="63500" cy="355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6" o:spid="_x0000_s1026" type="#_x0000_t32" style="position:absolute;margin-left:373pt;margin-top:31.55pt;width:5pt;height:2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" strokecolor="#c0504d [3205]" strokeweight="2pt">
                <v:stroke endarrow="open"/>
                <v:shadow on="t" color="black" opacity="24903f" origin=",.5" offset="0,.55556mm"/>
              </v:shape>
            </w:pict>
          </mc:Fallback>
        </mc:AlternateContent>
      </w:r>
      <w:r>
        <w:t xml:space="preserve">To map an area on the image, select the pencil icon </w:t>
      </w:r>
      <w:r>
        <w:rPr>
          <w:noProof/>
        </w:rPr>
        <w:drawing>
          <wp:inline distT="0" distB="0" distL="0" distR="0" wp14:anchorId="73F7951F" wp14:editId="7C20B454">
            <wp:extent cx="182880" cy="152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pic:spPr>
                </pic:pic>
              </a:graphicData>
            </a:graphic>
          </wp:inline>
        </w:drawing>
      </w:r>
      <w:r>
        <w:t>under the tools column header for the Detection Maps for Current Image grid.</w:t>
      </w:r>
    </w:p>
    <w:p w:rsidR="00FD33D2" w:rsidRDefault="00FD33D2" w:rsidP="00FD33D2">
      <w:r>
        <w:rPr>
          <w:noProof/>
        </w:rPr>
        <w:drawing>
          <wp:inline distT="0" distB="0" distL="0" distR="0" wp14:anchorId="06D759A7" wp14:editId="0E96FD64">
            <wp:extent cx="5264150" cy="304575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69750" cy="3048995"/>
                    </a:xfrm>
                    <a:prstGeom prst="rect">
                      <a:avLst/>
                    </a:prstGeom>
                  </pic:spPr>
                </pic:pic>
              </a:graphicData>
            </a:graphic>
          </wp:inline>
        </w:drawing>
      </w:r>
    </w:p>
    <w:p w:rsidR="00A4572D" w:rsidRDefault="00FD33D2" w:rsidP="00FD33D2">
      <w:pPr>
        <w:pStyle w:val="ListParagraph"/>
        <w:numPr>
          <w:ilvl w:val="1"/>
          <w:numId w:val="19"/>
        </w:numPr>
      </w:pPr>
      <w:r>
        <w:t>When selected, the grid will b</w:t>
      </w:r>
      <w:r w:rsidR="00A26F07">
        <w:t>e</w:t>
      </w:r>
      <w:r>
        <w:t xml:space="preserve"> outlined in red, indicating that particular detection map is selected for editing.</w:t>
      </w:r>
    </w:p>
    <w:p w:rsidR="00FD33D2" w:rsidRDefault="00FD33D2" w:rsidP="00756CD6">
      <w:r>
        <w:rPr>
          <w:noProof/>
        </w:rPr>
        <w:drawing>
          <wp:inline distT="0" distB="0" distL="0" distR="0" wp14:anchorId="7EC26FF2" wp14:editId="044D98D8">
            <wp:extent cx="4362450" cy="24655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63987" cy="2466399"/>
                    </a:xfrm>
                    <a:prstGeom prst="rect">
                      <a:avLst/>
                    </a:prstGeom>
                  </pic:spPr>
                </pic:pic>
              </a:graphicData>
            </a:graphic>
          </wp:inline>
        </w:drawing>
      </w:r>
    </w:p>
    <w:p w:rsidR="00756CD6" w:rsidRDefault="00FD33D2" w:rsidP="00FD33D2">
      <w:pPr>
        <w:pStyle w:val="ListParagraph"/>
        <w:numPr>
          <w:ilvl w:val="1"/>
          <w:numId w:val="19"/>
        </w:numPr>
      </w:pPr>
      <w:r>
        <w:t>Select the [Map] button located to the top left above the image</w:t>
      </w:r>
      <w:r w:rsidR="00A26F07">
        <w:t xml:space="preserve"> (see screenshot above)</w:t>
      </w:r>
      <w:r>
        <w:t>.  The pointer tool (arrow) is now active.  Usi</w:t>
      </w:r>
      <w:r w:rsidR="00756CD6">
        <w:t xml:space="preserve">ng the pointer tool, select one of the </w:t>
      </w:r>
      <w:r w:rsidR="00756CD6">
        <w:lastRenderedPageBreak/>
        <w:t xml:space="preserve">available shapes.  The shape icon will be highlighted and the pointer is changed to a cross </w:t>
      </w:r>
      <w:r w:rsidR="00756CD6" w:rsidRPr="00756CD6">
        <w:rPr>
          <w:b/>
        </w:rPr>
        <w:t>+</w:t>
      </w:r>
      <w:r w:rsidR="00756CD6" w:rsidRPr="00756CD6">
        <w:t>.  Place the cross on the image</w:t>
      </w:r>
      <w:r w:rsidR="00756CD6">
        <w:t xml:space="preserve"> to be mapped, left click and drag the mouse to draw the shape on the image.</w:t>
      </w:r>
    </w:p>
    <w:p w:rsidR="00756CD6" w:rsidRDefault="00756CD6" w:rsidP="00756CD6">
      <w:pPr>
        <w:pStyle w:val="ListParagraph"/>
        <w:ind w:left="1440"/>
      </w:pPr>
    </w:p>
    <w:p w:rsidR="00756CD6" w:rsidRDefault="00756CD6" w:rsidP="00756CD6">
      <w:r>
        <w:rPr>
          <w:noProof/>
        </w:rPr>
        <w:drawing>
          <wp:inline distT="0" distB="0" distL="0" distR="0" wp14:anchorId="37C2F63C" wp14:editId="4D6D29DF">
            <wp:extent cx="4133850" cy="350361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37878" cy="3507029"/>
                    </a:xfrm>
                    <a:prstGeom prst="rect">
                      <a:avLst/>
                    </a:prstGeom>
                  </pic:spPr>
                </pic:pic>
              </a:graphicData>
            </a:graphic>
          </wp:inline>
        </w:drawing>
      </w:r>
    </w:p>
    <w:p w:rsidR="00756CD6" w:rsidRDefault="00756CD6" w:rsidP="00756CD6">
      <w:pPr>
        <w:pStyle w:val="ListParagraph"/>
        <w:ind w:left="1440"/>
      </w:pPr>
    </w:p>
    <w:p w:rsidR="00756CD6" w:rsidRDefault="00756CD6" w:rsidP="00756CD6">
      <w:pPr>
        <w:pStyle w:val="ListParagraph"/>
        <w:numPr>
          <w:ilvl w:val="1"/>
          <w:numId w:val="19"/>
        </w:numPr>
      </w:pPr>
      <w:r>
        <w:t xml:space="preserve">To edit or delete the shape, use the pointer tool to click on the shape.  Edit functionality is now active indicated by boxes and circles on the </w:t>
      </w:r>
      <w:r w:rsidR="00F05D3E">
        <w:t>shape</w:t>
      </w:r>
      <w:r>
        <w:t>.  To delete, use the [Delete] key on the keyboard.</w:t>
      </w:r>
    </w:p>
    <w:p w:rsidR="00756CD6" w:rsidRDefault="00756CD6" w:rsidP="00756CD6">
      <w:r>
        <w:rPr>
          <w:noProof/>
        </w:rPr>
        <w:lastRenderedPageBreak/>
        <w:drawing>
          <wp:inline distT="0" distB="0" distL="0" distR="0" wp14:anchorId="08E04C43" wp14:editId="1FDA68BB">
            <wp:extent cx="3793001" cy="2860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95931" cy="2862360"/>
                    </a:xfrm>
                    <a:prstGeom prst="rect">
                      <a:avLst/>
                    </a:prstGeom>
                  </pic:spPr>
                </pic:pic>
              </a:graphicData>
            </a:graphic>
          </wp:inline>
        </w:drawing>
      </w:r>
    </w:p>
    <w:p w:rsidR="00756CD6" w:rsidRDefault="00756CD6" w:rsidP="00756CD6">
      <w:pPr>
        <w:pStyle w:val="ListParagraph"/>
        <w:numPr>
          <w:ilvl w:val="1"/>
          <w:numId w:val="19"/>
        </w:numPr>
      </w:pPr>
      <w:r>
        <w:t>The map can be resized by clicking on any of the square boxes and dragging the mouse.</w:t>
      </w:r>
    </w:p>
    <w:p w:rsidR="00F05D3E" w:rsidRDefault="00756CD6" w:rsidP="00325792">
      <w:pPr>
        <w:pStyle w:val="ListParagraph"/>
        <w:numPr>
          <w:ilvl w:val="1"/>
          <w:numId w:val="19"/>
        </w:numPr>
      </w:pPr>
      <w:r>
        <w:t xml:space="preserve">Changing the color of the map as well as the thickness of the shape lines can also be </w:t>
      </w:r>
      <w:r w:rsidR="00F05D3E">
        <w:t>done.  Select the color box to open the choices, select the color and then select the [Apply] button.  The shape will now be displayed in the selected color.   Using the up/down arrows next to the number will change the thickness of the shape line.</w:t>
      </w:r>
    </w:p>
    <w:p w:rsidR="00F05D3E" w:rsidRDefault="00F05D3E" w:rsidP="00325792">
      <w:r>
        <w:rPr>
          <w:noProof/>
        </w:rPr>
        <mc:AlternateContent>
          <mc:Choice Requires="wps">
            <w:drawing>
              <wp:anchor distT="0" distB="0" distL="114300" distR="114300" simplePos="0" relativeHeight="251695104" behindDoc="0" locked="0" layoutInCell="1" allowOverlap="1" wp14:anchorId="3498BD9E" wp14:editId="62AF1BC8">
                <wp:simplePos x="0" y="0"/>
                <wp:positionH relativeFrom="column">
                  <wp:posOffset>-438150</wp:posOffset>
                </wp:positionH>
                <wp:positionV relativeFrom="paragraph">
                  <wp:posOffset>2295525</wp:posOffset>
                </wp:positionV>
                <wp:extent cx="438150" cy="0"/>
                <wp:effectExtent l="0" t="76200" r="19050" b="152400"/>
                <wp:wrapNone/>
                <wp:docPr id="62" name="Straight Arrow Connector 62"/>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2" o:spid="_x0000_s1026" type="#_x0000_t32" style="position:absolute;margin-left:-34.5pt;margin-top:180.75pt;width:34.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" strokecolor="#c0504d [3205]" strokeweight="2pt">
                <v:stroke endarrow="open"/>
                <v:shadow on="t" color="black" opacity="24903f" origin=",.5" offset="0,.55556mm"/>
              </v:shape>
            </w:pict>
          </mc:Fallback>
        </mc:AlternateContent>
      </w:r>
      <w:r>
        <w:rPr>
          <w:noProof/>
        </w:rPr>
        <w:drawing>
          <wp:inline distT="0" distB="0" distL="0" distR="0" wp14:anchorId="72C9A923" wp14:editId="3D6A899E">
            <wp:extent cx="4095750" cy="3096754"/>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95750" cy="3096754"/>
                    </a:xfrm>
                    <a:prstGeom prst="rect">
                      <a:avLst/>
                    </a:prstGeom>
                  </pic:spPr>
                </pic:pic>
              </a:graphicData>
            </a:graphic>
          </wp:inline>
        </w:drawing>
      </w:r>
    </w:p>
    <w:p w:rsidR="00325792" w:rsidRDefault="00F05D3E" w:rsidP="00325792">
      <w:pPr>
        <w:pStyle w:val="ListParagraph"/>
        <w:numPr>
          <w:ilvl w:val="1"/>
          <w:numId w:val="19"/>
        </w:numPr>
      </w:pPr>
      <w:r>
        <w:lastRenderedPageBreak/>
        <w:t xml:space="preserve">To annotate the image, select the [Annotations] button located on the top left above the image.  The same functionality to add a map is used to annotate.  Select a shape to add to the image and edit the shape.  </w:t>
      </w:r>
    </w:p>
    <w:p w:rsidR="00325792" w:rsidRDefault="00325792" w:rsidP="00325792">
      <w:r>
        <w:rPr>
          <w:noProof/>
        </w:rPr>
        <w:drawing>
          <wp:inline distT="0" distB="0" distL="0" distR="0" wp14:anchorId="6DAE6FF1" wp14:editId="58095A20">
            <wp:extent cx="3438525" cy="2603139"/>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42288" cy="2605988"/>
                    </a:xfrm>
                    <a:prstGeom prst="rect">
                      <a:avLst/>
                    </a:prstGeom>
                  </pic:spPr>
                </pic:pic>
              </a:graphicData>
            </a:graphic>
          </wp:inline>
        </w:drawing>
      </w:r>
    </w:p>
    <w:p w:rsidR="00325792" w:rsidRDefault="00F05D3E" w:rsidP="00325792">
      <w:pPr>
        <w:pStyle w:val="ListParagraph"/>
        <w:numPr>
          <w:ilvl w:val="1"/>
          <w:numId w:val="19"/>
        </w:numPr>
      </w:pPr>
      <w:r>
        <w:t>Annotate has two additional features.   The user is able to add arrows and comment box as annotations</w:t>
      </w:r>
      <w:r w:rsidR="00325792">
        <w:t>.</w:t>
      </w:r>
    </w:p>
    <w:p w:rsidR="00325792" w:rsidRDefault="00325792" w:rsidP="00325792">
      <w:pPr>
        <w:pStyle w:val="ListParagraph"/>
        <w:numPr>
          <w:ilvl w:val="1"/>
          <w:numId w:val="19"/>
        </w:numPr>
      </w:pPr>
      <w:r>
        <w:t>Once the image is mapped and/or annotated, select the [Save] button located below the image to save the detection map.   The system will indicate the save was successful and the buttons for [Map] and [Annotations] will now be turned off.</w:t>
      </w:r>
    </w:p>
    <w:p w:rsidR="00325792" w:rsidRDefault="00325792" w:rsidP="00325792">
      <w:r>
        <w:rPr>
          <w:noProof/>
        </w:rPr>
        <w:lastRenderedPageBreak/>
        <w:drawing>
          <wp:inline distT="0" distB="0" distL="0" distR="0" wp14:anchorId="4B0BDE14" wp14:editId="21537B49">
            <wp:extent cx="3990975" cy="356842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00641" cy="3577069"/>
                    </a:xfrm>
                    <a:prstGeom prst="rect">
                      <a:avLst/>
                    </a:prstGeom>
                  </pic:spPr>
                </pic:pic>
              </a:graphicData>
            </a:graphic>
          </wp:inline>
        </w:drawing>
      </w:r>
    </w:p>
    <w:p w:rsidR="00F05D3E" w:rsidRPr="00686917" w:rsidRDefault="00464E06" w:rsidP="00325792">
      <w:pPr>
        <w:pStyle w:val="ListParagraph"/>
        <w:numPr>
          <w:ilvl w:val="1"/>
          <w:numId w:val="19"/>
        </w:numPr>
      </w:pPr>
      <w:r w:rsidRPr="00686917">
        <w:rPr>
          <w:noProof/>
        </w:rPr>
        <mc:AlternateContent>
          <mc:Choice Requires="wps">
            <w:drawing>
              <wp:anchor distT="0" distB="0" distL="114300" distR="114300" simplePos="0" relativeHeight="251696128" behindDoc="0" locked="0" layoutInCell="1" allowOverlap="1" wp14:anchorId="5327635F" wp14:editId="291C154B">
                <wp:simplePos x="0" y="0"/>
                <wp:positionH relativeFrom="column">
                  <wp:posOffset>4438650</wp:posOffset>
                </wp:positionH>
                <wp:positionV relativeFrom="paragraph">
                  <wp:posOffset>342900</wp:posOffset>
                </wp:positionV>
                <wp:extent cx="685801" cy="714375"/>
                <wp:effectExtent l="38100" t="19050" r="76200" b="85725"/>
                <wp:wrapNone/>
                <wp:docPr id="292" name="Straight Arrow Connector 292"/>
                <wp:cNvGraphicFramePr/>
                <a:graphic xmlns:a="http://schemas.openxmlformats.org/drawingml/2006/main">
                  <a:graphicData uri="http://schemas.microsoft.com/office/word/2010/wordprocessingShape">
                    <wps:wsp>
                      <wps:cNvCnPr/>
                      <wps:spPr>
                        <a:xfrm>
                          <a:off x="0" y="0"/>
                          <a:ext cx="685801" cy="7143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349.5pt;margin-top:27pt;width:54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" strokecolor="#c0504d [3205]" strokeweight="2pt">
                <v:stroke endarrow="open"/>
                <v:shadow on="t" color="black" opacity="24903f" origin=",.5" offset="0,.55556mm"/>
              </v:shape>
            </w:pict>
          </mc:Fallback>
        </mc:AlternateContent>
      </w:r>
      <w:r w:rsidR="00325792" w:rsidRPr="00686917">
        <w:t xml:space="preserve">The user may now add a new detection map / annotation to the image by clicking on the </w:t>
      </w:r>
      <w:r w:rsidR="00325792" w:rsidRPr="00686917">
        <w:rPr>
          <w:b/>
        </w:rPr>
        <w:t xml:space="preserve">+ </w:t>
      </w:r>
      <w:r w:rsidR="00325792" w:rsidRPr="00686917">
        <w:t>Detection Map</w:t>
      </w:r>
      <w:r w:rsidRPr="00686917">
        <w:t xml:space="preserve"> located below the Detection Map grid.</w:t>
      </w:r>
    </w:p>
    <w:p w:rsidR="00464E06" w:rsidRDefault="00464E06" w:rsidP="00464E06">
      <w:r>
        <w:rPr>
          <w:noProof/>
        </w:rPr>
        <w:drawing>
          <wp:inline distT="0" distB="0" distL="0" distR="0">
            <wp:extent cx="5943600" cy="3352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52800"/>
                    </a:xfrm>
                    <a:prstGeom prst="rect">
                      <a:avLst/>
                    </a:prstGeom>
                  </pic:spPr>
                </pic:pic>
              </a:graphicData>
            </a:graphic>
          </wp:inline>
        </w:drawing>
      </w:r>
    </w:p>
    <w:p w:rsidR="00F05D3E" w:rsidRDefault="00F05D3E" w:rsidP="00464E06"/>
    <w:p w:rsidR="00A26F07" w:rsidRDefault="00A26F07" w:rsidP="00464E06">
      <w:r>
        <w:rPr>
          <w:noProof/>
        </w:rPr>
        <w:drawing>
          <wp:inline distT="0" distB="0" distL="0" distR="0">
            <wp:extent cx="5943600" cy="333311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33115"/>
                    </a:xfrm>
                    <a:prstGeom prst="rect">
                      <a:avLst/>
                    </a:prstGeom>
                  </pic:spPr>
                </pic:pic>
              </a:graphicData>
            </a:graphic>
          </wp:inline>
        </w:drawing>
      </w:r>
    </w:p>
    <w:p w:rsidR="00464E06" w:rsidRDefault="00464E06" w:rsidP="00464E06"/>
    <w:p w:rsidR="00F05D3E" w:rsidRDefault="00F05D3E" w:rsidP="00F05D3E">
      <w:pPr>
        <w:pStyle w:val="ListParagraph"/>
        <w:ind w:left="1440"/>
      </w:pPr>
    </w:p>
    <w:p w:rsidR="00F05D3E" w:rsidRDefault="00F05D3E" w:rsidP="00F05D3E">
      <w:pPr>
        <w:pStyle w:val="ListParagraph"/>
        <w:ind w:left="1440"/>
      </w:pPr>
    </w:p>
    <w:p w:rsidR="00F05D3E" w:rsidRDefault="00A26F07" w:rsidP="00A26F07">
      <w:pPr>
        <w:pStyle w:val="ListParagraph"/>
        <w:numPr>
          <w:ilvl w:val="0"/>
          <w:numId w:val="19"/>
        </w:numPr>
      </w:pPr>
      <w:r>
        <w:t>Additional features for the IMAPP:</w:t>
      </w:r>
    </w:p>
    <w:p w:rsidR="0090102D" w:rsidRDefault="0090102D" w:rsidP="00756CD6">
      <w:pPr>
        <w:pStyle w:val="ListParagraph"/>
        <w:numPr>
          <w:ilvl w:val="1"/>
          <w:numId w:val="19"/>
        </w:numPr>
      </w:pPr>
      <w:r>
        <w:t xml:space="preserve">View / Hide the map and annotation (eye </w:t>
      </w:r>
      <w:proofErr w:type="gramStart"/>
      <w:r>
        <w:t>icon )</w:t>
      </w:r>
      <w:proofErr w:type="gramEnd"/>
      <w:r>
        <w:t xml:space="preserve"> –  click on the eye icon under the Map and Annotation column of the grid to view or hide the map/annotation on the image.</w:t>
      </w:r>
    </w:p>
    <w:p w:rsidR="0090102D" w:rsidRDefault="0090102D" w:rsidP="0090102D">
      <w:pPr>
        <w:pStyle w:val="ListParagraph"/>
        <w:ind w:left="1440"/>
      </w:pPr>
      <w:r>
        <w:rPr>
          <w:noProof/>
        </w:rPr>
        <w:drawing>
          <wp:inline distT="0" distB="0" distL="0" distR="0" wp14:anchorId="113BE10B" wp14:editId="4135260F">
            <wp:extent cx="304843" cy="20957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4843" cy="209579"/>
                    </a:xfrm>
                    <a:prstGeom prst="rect">
                      <a:avLst/>
                    </a:prstGeom>
                  </pic:spPr>
                </pic:pic>
              </a:graphicData>
            </a:graphic>
          </wp:inline>
        </w:drawing>
      </w:r>
    </w:p>
    <w:p w:rsidR="0090102D" w:rsidRDefault="0090102D" w:rsidP="00756CD6">
      <w:pPr>
        <w:pStyle w:val="ListParagraph"/>
        <w:numPr>
          <w:ilvl w:val="1"/>
          <w:numId w:val="19"/>
        </w:numPr>
      </w:pPr>
      <w:r>
        <w:t xml:space="preserve">Zoom on image – use the magnifying glass icons to zoom in or zoom out on the image.  Use the circular arrows to reset the zoom.  </w:t>
      </w:r>
    </w:p>
    <w:p w:rsidR="0090102D" w:rsidRDefault="0090102D" w:rsidP="0090102D">
      <w:pPr>
        <w:pStyle w:val="ListParagraph"/>
        <w:ind w:left="1440"/>
      </w:pPr>
    </w:p>
    <w:p w:rsidR="0073506E" w:rsidRDefault="0090102D" w:rsidP="0090102D">
      <w:pPr>
        <w:pStyle w:val="ListParagraph"/>
        <w:ind w:left="1440"/>
      </w:pPr>
      <w:r>
        <w:t xml:space="preserve"> </w:t>
      </w:r>
      <w:r>
        <w:rPr>
          <w:noProof/>
        </w:rPr>
        <w:drawing>
          <wp:inline distT="0" distB="0" distL="0" distR="0" wp14:anchorId="6314A3BC" wp14:editId="29DA4F92">
            <wp:extent cx="495300" cy="4191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25985" b="39370"/>
                    <a:stretch/>
                  </pic:blipFill>
                  <pic:spPr bwMode="auto">
                    <a:xfrm>
                      <a:off x="0" y="0"/>
                      <a:ext cx="495369" cy="419158"/>
                    </a:xfrm>
                    <a:prstGeom prst="rect">
                      <a:avLst/>
                    </a:prstGeom>
                    <a:ln>
                      <a:noFill/>
                    </a:ln>
                    <a:extLst>
                      <a:ext uri="{53640926-AAD7-44D8-BBD7-CCE9431645EC}">
                        <a14:shadowObscured xmlns:a14="http://schemas.microsoft.com/office/drawing/2010/main"/>
                      </a:ext>
                    </a:extLst>
                  </pic:spPr>
                </pic:pic>
              </a:graphicData>
            </a:graphic>
          </wp:inline>
        </w:drawing>
      </w:r>
      <w:r w:rsidR="00CB041A">
        <w:rPr>
          <w:noProof/>
        </w:rPr>
        <w:drawing>
          <wp:inline distT="0" distB="0" distL="0" distR="0" wp14:anchorId="16B92042" wp14:editId="57174B4F">
            <wp:extent cx="495300" cy="4191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60630" b="4724"/>
                    <a:stretch/>
                  </pic:blipFill>
                  <pic:spPr bwMode="auto">
                    <a:xfrm>
                      <a:off x="0" y="0"/>
                      <a:ext cx="495369" cy="419159"/>
                    </a:xfrm>
                    <a:prstGeom prst="rect">
                      <a:avLst/>
                    </a:prstGeom>
                    <a:ln>
                      <a:noFill/>
                    </a:ln>
                    <a:extLst>
                      <a:ext uri="{53640926-AAD7-44D8-BBD7-CCE9431645EC}">
                        <a14:shadowObscured xmlns:a14="http://schemas.microsoft.com/office/drawing/2010/main"/>
                      </a:ext>
                    </a:extLst>
                  </pic:spPr>
                </pic:pic>
              </a:graphicData>
            </a:graphic>
          </wp:inline>
        </w:drawing>
      </w:r>
      <w:r w:rsidR="0073506E">
        <w:rPr>
          <w:noProof/>
        </w:rPr>
        <w:drawing>
          <wp:inline distT="0" distB="0" distL="0" distR="0">
            <wp:extent cx="438211" cy="371527"/>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211" cy="371527"/>
                    </a:xfrm>
                    <a:prstGeom prst="rect">
                      <a:avLst/>
                    </a:prstGeom>
                  </pic:spPr>
                </pic:pic>
              </a:graphicData>
            </a:graphic>
          </wp:inline>
        </w:drawing>
      </w:r>
    </w:p>
    <w:p w:rsidR="0090102D" w:rsidRDefault="0090102D" w:rsidP="0090102D">
      <w:pPr>
        <w:pStyle w:val="ListParagraph"/>
        <w:ind w:left="1440"/>
      </w:pPr>
    </w:p>
    <w:p w:rsidR="0090102D" w:rsidRDefault="0090102D" w:rsidP="0090102D">
      <w:pPr>
        <w:pStyle w:val="ListParagraph"/>
        <w:numPr>
          <w:ilvl w:val="1"/>
          <w:numId w:val="19"/>
        </w:numPr>
      </w:pPr>
      <w:r>
        <w:t xml:space="preserve">Hand icon – when zoomed in on the </w:t>
      </w:r>
      <w:proofErr w:type="gramStart"/>
      <w:r>
        <w:t>image ,</w:t>
      </w:r>
      <w:proofErr w:type="gramEnd"/>
      <w:r>
        <w:t xml:space="preserve"> the hand icon allows the user to grab and drag the image around. </w:t>
      </w:r>
    </w:p>
    <w:p w:rsidR="0090102D" w:rsidRDefault="0090102D" w:rsidP="0090102D">
      <w:pPr>
        <w:pStyle w:val="ListParagraph"/>
        <w:ind w:left="1440"/>
      </w:pPr>
      <w:r>
        <w:rPr>
          <w:noProof/>
        </w:rPr>
        <w:drawing>
          <wp:inline distT="0" distB="0" distL="0" distR="0" wp14:anchorId="1607C913" wp14:editId="43B99786">
            <wp:extent cx="438211" cy="32389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8211" cy="323895"/>
                    </a:xfrm>
                    <a:prstGeom prst="rect">
                      <a:avLst/>
                    </a:prstGeom>
                  </pic:spPr>
                </pic:pic>
              </a:graphicData>
            </a:graphic>
          </wp:inline>
        </w:drawing>
      </w:r>
    </w:p>
    <w:p w:rsidR="0090102D" w:rsidRDefault="0090102D" w:rsidP="0090102D">
      <w:pPr>
        <w:pStyle w:val="ListParagraph"/>
        <w:ind w:left="1440"/>
      </w:pPr>
    </w:p>
    <w:p w:rsidR="00CB041A" w:rsidRDefault="00CB041A" w:rsidP="00CB041A">
      <w:pPr>
        <w:pStyle w:val="ListParagraph"/>
        <w:numPr>
          <w:ilvl w:val="1"/>
          <w:numId w:val="19"/>
        </w:numPr>
      </w:pPr>
      <w:r>
        <w:lastRenderedPageBreak/>
        <w:t xml:space="preserve">Adjust Contrast and Brightness – </w:t>
      </w:r>
      <w:r w:rsidR="00686917">
        <w:t>select the contrast icon then left click and scroll up/down to increase or reduce the contrast/brightness.  Select the reset icon to change back to the default setting.  NOTE:  This functionality is not fully supported by LEAD Tools and may not function with large images.</w:t>
      </w:r>
    </w:p>
    <w:p w:rsidR="00CB041A" w:rsidRDefault="00CB041A" w:rsidP="00CB041A">
      <w:pPr>
        <w:pStyle w:val="ListParagraph"/>
        <w:ind w:left="1440"/>
      </w:pPr>
    </w:p>
    <w:p w:rsidR="00CB041A" w:rsidRDefault="00CB041A" w:rsidP="00CB041A">
      <w:pPr>
        <w:pStyle w:val="ListParagraph"/>
        <w:ind w:left="1440"/>
      </w:pPr>
      <w:r>
        <w:rPr>
          <w:noProof/>
        </w:rPr>
        <w:drawing>
          <wp:inline distT="0" distB="0" distL="0" distR="0">
            <wp:extent cx="476317" cy="38105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6317" cy="381053"/>
                    </a:xfrm>
                    <a:prstGeom prst="rect">
                      <a:avLst/>
                    </a:prstGeom>
                  </pic:spPr>
                </pic:pic>
              </a:graphicData>
            </a:graphic>
          </wp:inline>
        </w:drawing>
      </w:r>
      <w:r>
        <w:t xml:space="preserve">   </w:t>
      </w:r>
      <w:r>
        <w:rPr>
          <w:noProof/>
        </w:rPr>
        <w:drawing>
          <wp:inline distT="0" distB="0" distL="0" distR="0">
            <wp:extent cx="504896" cy="390580"/>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4896" cy="390580"/>
                    </a:xfrm>
                    <a:prstGeom prst="rect">
                      <a:avLst/>
                    </a:prstGeom>
                  </pic:spPr>
                </pic:pic>
              </a:graphicData>
            </a:graphic>
          </wp:inline>
        </w:drawing>
      </w:r>
    </w:p>
    <w:p w:rsidR="00CB041A" w:rsidRDefault="00CB041A" w:rsidP="00CB041A">
      <w:pPr>
        <w:pStyle w:val="ListParagraph"/>
        <w:ind w:left="1440"/>
      </w:pPr>
    </w:p>
    <w:p w:rsidR="00CB041A" w:rsidRDefault="0090102D" w:rsidP="00CB041A">
      <w:pPr>
        <w:pStyle w:val="ListParagraph"/>
        <w:numPr>
          <w:ilvl w:val="1"/>
          <w:numId w:val="19"/>
        </w:numPr>
      </w:pPr>
      <w:r>
        <w:t>Magnify</w:t>
      </w:r>
      <w:r w:rsidR="00CB041A">
        <w:t xml:space="preserve"> – magnifier icon with cross lines allows the user to magnify an area of the image without zooming in on the entire image.  Select the magnifier icon and left click on the image.  A small magnified box will appear that can be moved over the image</w:t>
      </w:r>
      <w:r w:rsidR="0073506E">
        <w:t>.</w:t>
      </w:r>
    </w:p>
    <w:p w:rsidR="00686917" w:rsidRDefault="00686917" w:rsidP="00686917">
      <w:pPr>
        <w:pStyle w:val="ListParagraph"/>
        <w:ind w:left="1440"/>
      </w:pPr>
    </w:p>
    <w:p w:rsidR="00CB041A" w:rsidRPr="00756CD6" w:rsidRDefault="0073506E" w:rsidP="00686917">
      <w:pPr>
        <w:pStyle w:val="ListParagraph"/>
        <w:ind w:left="1440"/>
      </w:pPr>
      <w:r>
        <w:rPr>
          <w:noProof/>
        </w:rPr>
        <w:drawing>
          <wp:inline distT="0" distB="0" distL="0" distR="0" wp14:anchorId="511FFC6D" wp14:editId="5323B272">
            <wp:extent cx="476317" cy="35247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6317" cy="352474"/>
                    </a:xfrm>
                    <a:prstGeom prst="rect">
                      <a:avLst/>
                    </a:prstGeom>
                  </pic:spPr>
                </pic:pic>
              </a:graphicData>
            </a:graphic>
          </wp:inline>
        </w:drawing>
      </w:r>
      <w:r w:rsidR="00686917">
        <w:t xml:space="preserve">         </w:t>
      </w:r>
      <w:r w:rsidR="00CB041A">
        <w:rPr>
          <w:noProof/>
        </w:rPr>
        <w:drawing>
          <wp:inline distT="0" distB="0" distL="0" distR="0" wp14:anchorId="0CD9B11B" wp14:editId="166C0CD0">
            <wp:extent cx="2898591" cy="21621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04243" cy="2166391"/>
                    </a:xfrm>
                    <a:prstGeom prst="rect">
                      <a:avLst/>
                    </a:prstGeom>
                  </pic:spPr>
                </pic:pic>
              </a:graphicData>
            </a:graphic>
          </wp:inline>
        </w:drawing>
      </w:r>
    </w:p>
    <w:sectPr w:rsidR="00CB041A" w:rsidRPr="00756CD6" w:rsidSect="00713917">
      <w:headerReference w:type="default" r:id="rId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128" w:rsidRDefault="004F1128" w:rsidP="002D295B">
      <w:pPr>
        <w:spacing w:after="0" w:line="240" w:lineRule="auto"/>
      </w:pPr>
      <w:r>
        <w:separator/>
      </w:r>
    </w:p>
  </w:endnote>
  <w:endnote w:type="continuationSeparator" w:id="0">
    <w:p w:rsidR="004F1128" w:rsidRDefault="004F1128" w:rsidP="002D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128" w:rsidRDefault="004F1128" w:rsidP="002D295B">
      <w:pPr>
        <w:spacing w:after="0" w:line="240" w:lineRule="auto"/>
      </w:pPr>
      <w:r>
        <w:separator/>
      </w:r>
    </w:p>
  </w:footnote>
  <w:footnote w:type="continuationSeparator" w:id="0">
    <w:p w:rsidR="004F1128" w:rsidRDefault="004F1128" w:rsidP="002D2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2D295B" w:rsidTr="00E53C81">
      <w:trPr>
        <w:trHeight w:val="288"/>
        <w:jc w:val="center"/>
      </w:trPr>
      <w:tc>
        <w:tcPr>
          <w:tcW w:w="7765" w:type="dxa"/>
        </w:tcPr>
        <w:p w:rsidR="002D295B" w:rsidRDefault="002D295B" w:rsidP="002D295B">
          <w:pPr>
            <w:pStyle w:val="Header"/>
            <w:jc w:val="right"/>
            <w:rPr>
              <w:rFonts w:asciiTheme="majorHAnsi" w:eastAsiaTheme="majorEastAsia" w:hAnsiTheme="majorHAnsi" w:cstheme="majorBidi"/>
              <w:sz w:val="36"/>
              <w:szCs w:val="36"/>
            </w:rPr>
          </w:pPr>
          <w:r w:rsidRPr="008D1BE8">
            <w:rPr>
              <w:noProof/>
              <w:color w:val="2882AC"/>
            </w:rPr>
            <w:drawing>
              <wp:anchor distT="0" distB="0" distL="114300" distR="114300" simplePos="0" relativeHeight="251659264" behindDoc="1" locked="0" layoutInCell="1" allowOverlap="1" wp14:anchorId="0A2DE6A8" wp14:editId="1DF67FBE">
                <wp:simplePos x="0" y="0"/>
                <wp:positionH relativeFrom="column">
                  <wp:posOffset>-28575</wp:posOffset>
                </wp:positionH>
                <wp:positionV relativeFrom="paragraph">
                  <wp:posOffset>-340995</wp:posOffset>
                </wp:positionV>
                <wp:extent cx="667385" cy="6762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S Logo for Header.png"/>
                        <pic:cNvPicPr/>
                      </pic:nvPicPr>
                      <pic:blipFill>
                        <a:blip r:embed="rId1">
                          <a:extLst>
                            <a:ext uri="{28A0092B-C50C-407E-A947-70E740481C1C}">
                              <a14:useLocalDpi xmlns:a14="http://schemas.microsoft.com/office/drawing/2010/main" val="0"/>
                            </a:ext>
                          </a:extLst>
                        </a:blip>
                        <a:stretch>
                          <a:fillRect/>
                        </a:stretch>
                      </pic:blipFill>
                      <pic:spPr>
                        <a:xfrm>
                          <a:off x="0" y="0"/>
                          <a:ext cx="66738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36"/>
                  <w:szCs w:val="36"/>
                </w:rPr>
                <w:t>Mammography Tab</w:t>
              </w:r>
            </w:sdtContent>
          </w:sdt>
        </w:p>
      </w:tc>
      <w:sdt>
        <w:sdtPr>
          <w:rPr>
            <w:rFonts w:asciiTheme="majorHAnsi" w:eastAsiaTheme="majorEastAsia" w:hAnsiTheme="majorHAnsi" w:cstheme="majorBidi"/>
            <w:b/>
            <w:bCs/>
            <w:color w:val="2882AC"/>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4-04-01T00:00:00Z">
            <w:dateFormat w:val="yyyy"/>
            <w:lid w:val="en-US"/>
            <w:storeMappedDataAs w:val="dateTime"/>
            <w:calendar w:val="gregorian"/>
          </w:date>
        </w:sdtPr>
        <w:sdtEndPr/>
        <w:sdtContent>
          <w:tc>
            <w:tcPr>
              <w:tcW w:w="1105" w:type="dxa"/>
            </w:tcPr>
            <w:p w:rsidR="002D295B" w:rsidRPr="00412A0F" w:rsidRDefault="002D295B" w:rsidP="00E53C81">
              <w:pPr>
                <w:pStyle w:val="Header"/>
                <w:rPr>
                  <w:rFonts w:asciiTheme="majorHAnsi" w:eastAsiaTheme="majorEastAsia" w:hAnsiTheme="majorHAnsi" w:cstheme="majorBidi"/>
                  <w:b/>
                  <w:bCs/>
                  <w:color w:val="2882AC"/>
                  <w:sz w:val="36"/>
                  <w:szCs w:val="36"/>
                  <w14:numForm w14:val="oldStyle"/>
                </w:rPr>
              </w:pPr>
              <w:r>
                <w:rPr>
                  <w:rFonts w:asciiTheme="majorHAnsi" w:eastAsiaTheme="majorEastAsia" w:hAnsiTheme="majorHAnsi" w:cstheme="majorBidi"/>
                  <w:b/>
                  <w:bCs/>
                  <w:color w:val="2882AC"/>
                  <w:sz w:val="36"/>
                  <w:szCs w:val="36"/>
                  <w14:shadow w14:blurRad="50800" w14:dist="38100" w14:dir="2700000" w14:sx="100000" w14:sy="100000" w14:kx="0" w14:ky="0" w14:algn="tl">
                    <w14:srgbClr w14:val="000000">
                      <w14:alpha w14:val="60000"/>
                    </w14:srgbClr>
                  </w14:shadow>
                  <w14:numForm w14:val="oldStyle"/>
                </w:rPr>
                <w:t>2014</w:t>
              </w:r>
            </w:p>
          </w:tc>
        </w:sdtContent>
      </w:sdt>
    </w:tr>
  </w:tbl>
  <w:p w:rsidR="002D295B" w:rsidRDefault="002D295B" w:rsidP="002D295B">
    <w:pPr>
      <w:pStyle w:val="Header"/>
    </w:pPr>
  </w:p>
  <w:p w:rsidR="002D295B" w:rsidRDefault="002D295B" w:rsidP="002D295B">
    <w:pPr>
      <w:pStyle w:val="Header"/>
    </w:pPr>
  </w:p>
  <w:p w:rsidR="002D295B" w:rsidRDefault="002D29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50B"/>
    <w:multiLevelType w:val="hybridMultilevel"/>
    <w:tmpl w:val="ACB2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674C0"/>
    <w:multiLevelType w:val="hybridMultilevel"/>
    <w:tmpl w:val="57A857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503F25"/>
    <w:multiLevelType w:val="hybridMultilevel"/>
    <w:tmpl w:val="49D879C6"/>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940B6"/>
    <w:multiLevelType w:val="hybridMultilevel"/>
    <w:tmpl w:val="8D266F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05EE4"/>
    <w:multiLevelType w:val="hybridMultilevel"/>
    <w:tmpl w:val="1ED67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A0886"/>
    <w:multiLevelType w:val="hybridMultilevel"/>
    <w:tmpl w:val="1B04E9F0"/>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F1FD2"/>
    <w:multiLevelType w:val="hybridMultilevel"/>
    <w:tmpl w:val="01F68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37BD2"/>
    <w:multiLevelType w:val="hybridMultilevel"/>
    <w:tmpl w:val="0978B234"/>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C44F76"/>
    <w:multiLevelType w:val="hybridMultilevel"/>
    <w:tmpl w:val="B6BCD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97E52"/>
    <w:multiLevelType w:val="hybridMultilevel"/>
    <w:tmpl w:val="B4D8443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3C48AC"/>
    <w:multiLevelType w:val="hybridMultilevel"/>
    <w:tmpl w:val="4E548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13E59"/>
    <w:multiLevelType w:val="hybridMultilevel"/>
    <w:tmpl w:val="947E22B6"/>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EA555D"/>
    <w:multiLevelType w:val="hybridMultilevel"/>
    <w:tmpl w:val="1890A7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367634"/>
    <w:multiLevelType w:val="hybridMultilevel"/>
    <w:tmpl w:val="86F8763C"/>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DB7B9D"/>
    <w:multiLevelType w:val="hybridMultilevel"/>
    <w:tmpl w:val="F670C79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6D7230F"/>
    <w:multiLevelType w:val="hybridMultilevel"/>
    <w:tmpl w:val="0978B234"/>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8A6F77"/>
    <w:multiLevelType w:val="hybridMultilevel"/>
    <w:tmpl w:val="8E1429B2"/>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C57C19"/>
    <w:multiLevelType w:val="hybridMultilevel"/>
    <w:tmpl w:val="27A65BBA"/>
    <w:lvl w:ilvl="0" w:tplc="AA1A2CF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BE3A27"/>
    <w:multiLevelType w:val="hybridMultilevel"/>
    <w:tmpl w:val="6D361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2B6269"/>
    <w:multiLevelType w:val="hybridMultilevel"/>
    <w:tmpl w:val="D9E25C0A"/>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C41BE4"/>
    <w:multiLevelType w:val="hybridMultilevel"/>
    <w:tmpl w:val="ACB2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512262"/>
    <w:multiLevelType w:val="hybridMultilevel"/>
    <w:tmpl w:val="09AEA986"/>
    <w:lvl w:ilvl="0" w:tplc="AA1A2CF8">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8D0B5D"/>
    <w:multiLevelType w:val="hybridMultilevel"/>
    <w:tmpl w:val="5882EC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10"/>
  </w:num>
  <w:num w:numId="4">
    <w:abstractNumId w:val="8"/>
  </w:num>
  <w:num w:numId="5">
    <w:abstractNumId w:val="3"/>
  </w:num>
  <w:num w:numId="6">
    <w:abstractNumId w:val="22"/>
  </w:num>
  <w:num w:numId="7">
    <w:abstractNumId w:val="1"/>
  </w:num>
  <w:num w:numId="8">
    <w:abstractNumId w:val="16"/>
  </w:num>
  <w:num w:numId="9">
    <w:abstractNumId w:val="14"/>
  </w:num>
  <w:num w:numId="10">
    <w:abstractNumId w:val="6"/>
  </w:num>
  <w:num w:numId="11">
    <w:abstractNumId w:val="9"/>
  </w:num>
  <w:num w:numId="12">
    <w:abstractNumId w:val="13"/>
  </w:num>
  <w:num w:numId="13">
    <w:abstractNumId w:val="11"/>
  </w:num>
  <w:num w:numId="14">
    <w:abstractNumId w:val="5"/>
  </w:num>
  <w:num w:numId="15">
    <w:abstractNumId w:val="21"/>
  </w:num>
  <w:num w:numId="16">
    <w:abstractNumId w:val="15"/>
  </w:num>
  <w:num w:numId="17">
    <w:abstractNumId w:val="2"/>
  </w:num>
  <w:num w:numId="18">
    <w:abstractNumId w:val="17"/>
  </w:num>
  <w:num w:numId="19">
    <w:abstractNumId w:val="19"/>
  </w:num>
  <w:num w:numId="20">
    <w:abstractNumId w:val="12"/>
  </w:num>
  <w:num w:numId="21">
    <w:abstractNumId w:val="4"/>
  </w:num>
  <w:num w:numId="22">
    <w:abstractNumId w:val="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94B"/>
    <w:rsid w:val="00025062"/>
    <w:rsid w:val="00045024"/>
    <w:rsid w:val="00051D61"/>
    <w:rsid w:val="00080674"/>
    <w:rsid w:val="000A482C"/>
    <w:rsid w:val="00107E6D"/>
    <w:rsid w:val="00127B30"/>
    <w:rsid w:val="00150225"/>
    <w:rsid w:val="00182E54"/>
    <w:rsid w:val="001A1984"/>
    <w:rsid w:val="001E3C94"/>
    <w:rsid w:val="002314AE"/>
    <w:rsid w:val="002B23DC"/>
    <w:rsid w:val="002D295B"/>
    <w:rsid w:val="00311702"/>
    <w:rsid w:val="00325792"/>
    <w:rsid w:val="0033248A"/>
    <w:rsid w:val="003502F0"/>
    <w:rsid w:val="00384488"/>
    <w:rsid w:val="003D2095"/>
    <w:rsid w:val="003D2B90"/>
    <w:rsid w:val="003F3A6A"/>
    <w:rsid w:val="003F6058"/>
    <w:rsid w:val="0041259D"/>
    <w:rsid w:val="00432E09"/>
    <w:rsid w:val="00452D29"/>
    <w:rsid w:val="00464E06"/>
    <w:rsid w:val="0048294B"/>
    <w:rsid w:val="004D04AC"/>
    <w:rsid w:val="004D545F"/>
    <w:rsid w:val="004F1128"/>
    <w:rsid w:val="004F1F42"/>
    <w:rsid w:val="005213F9"/>
    <w:rsid w:val="00551828"/>
    <w:rsid w:val="00562F4E"/>
    <w:rsid w:val="00576FDC"/>
    <w:rsid w:val="005C6EAA"/>
    <w:rsid w:val="006026D3"/>
    <w:rsid w:val="006279E3"/>
    <w:rsid w:val="00637FDC"/>
    <w:rsid w:val="00676BCA"/>
    <w:rsid w:val="00686917"/>
    <w:rsid w:val="00693A64"/>
    <w:rsid w:val="006F3FE7"/>
    <w:rsid w:val="00713917"/>
    <w:rsid w:val="00716C07"/>
    <w:rsid w:val="0073506E"/>
    <w:rsid w:val="007471A2"/>
    <w:rsid w:val="007555F4"/>
    <w:rsid w:val="00756CD6"/>
    <w:rsid w:val="007606F4"/>
    <w:rsid w:val="007E5D24"/>
    <w:rsid w:val="00846C68"/>
    <w:rsid w:val="008536B1"/>
    <w:rsid w:val="008A7A98"/>
    <w:rsid w:val="008E3780"/>
    <w:rsid w:val="008F40EC"/>
    <w:rsid w:val="0090102D"/>
    <w:rsid w:val="0090515F"/>
    <w:rsid w:val="00A26F07"/>
    <w:rsid w:val="00A4572D"/>
    <w:rsid w:val="00A60AE3"/>
    <w:rsid w:val="00AB08A8"/>
    <w:rsid w:val="00AD54CD"/>
    <w:rsid w:val="00B12993"/>
    <w:rsid w:val="00B878C7"/>
    <w:rsid w:val="00BB45E8"/>
    <w:rsid w:val="00BE0573"/>
    <w:rsid w:val="00C422D9"/>
    <w:rsid w:val="00CB041A"/>
    <w:rsid w:val="00CC086B"/>
    <w:rsid w:val="00CC3703"/>
    <w:rsid w:val="00CC6AEB"/>
    <w:rsid w:val="00D45518"/>
    <w:rsid w:val="00D60BFF"/>
    <w:rsid w:val="00DB1DA0"/>
    <w:rsid w:val="00DC0017"/>
    <w:rsid w:val="00DC02F9"/>
    <w:rsid w:val="00DC73AD"/>
    <w:rsid w:val="00E820B3"/>
    <w:rsid w:val="00E865B2"/>
    <w:rsid w:val="00EB5AD0"/>
    <w:rsid w:val="00EE2C11"/>
    <w:rsid w:val="00F05D3E"/>
    <w:rsid w:val="00F05EAD"/>
    <w:rsid w:val="00F15F06"/>
    <w:rsid w:val="00F308AF"/>
    <w:rsid w:val="00F41B83"/>
    <w:rsid w:val="00FC3AB4"/>
    <w:rsid w:val="00FD33D2"/>
    <w:rsid w:val="00FE3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65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13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94B"/>
    <w:pPr>
      <w:ind w:left="720"/>
      <w:contextualSpacing/>
    </w:pPr>
  </w:style>
  <w:style w:type="paragraph" w:styleId="BalloonText">
    <w:name w:val="Balloon Text"/>
    <w:basedOn w:val="Normal"/>
    <w:link w:val="BalloonTextChar"/>
    <w:uiPriority w:val="99"/>
    <w:semiHidden/>
    <w:unhideWhenUsed/>
    <w:rsid w:val="00482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4B"/>
    <w:rPr>
      <w:rFonts w:ascii="Tahoma" w:hAnsi="Tahoma" w:cs="Tahoma"/>
      <w:sz w:val="16"/>
      <w:szCs w:val="16"/>
    </w:rPr>
  </w:style>
  <w:style w:type="character" w:customStyle="1" w:styleId="Heading1Char">
    <w:name w:val="Heading 1 Char"/>
    <w:basedOn w:val="DefaultParagraphFont"/>
    <w:link w:val="Heading1"/>
    <w:uiPriority w:val="9"/>
    <w:rsid w:val="007606F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06F4"/>
    <w:pPr>
      <w:outlineLvl w:val="9"/>
    </w:pPr>
    <w:rPr>
      <w:lang w:eastAsia="ja-JP"/>
    </w:rPr>
  </w:style>
  <w:style w:type="paragraph" w:styleId="TOC1">
    <w:name w:val="toc 1"/>
    <w:basedOn w:val="Normal"/>
    <w:next w:val="Normal"/>
    <w:autoRedefine/>
    <w:uiPriority w:val="39"/>
    <w:unhideWhenUsed/>
    <w:rsid w:val="00E865B2"/>
    <w:pPr>
      <w:spacing w:after="100"/>
    </w:pPr>
  </w:style>
  <w:style w:type="character" w:styleId="Hyperlink">
    <w:name w:val="Hyperlink"/>
    <w:basedOn w:val="DefaultParagraphFont"/>
    <w:uiPriority w:val="99"/>
    <w:unhideWhenUsed/>
    <w:rsid w:val="00E865B2"/>
    <w:rPr>
      <w:color w:val="0000FF" w:themeColor="hyperlink"/>
      <w:u w:val="single"/>
    </w:rPr>
  </w:style>
  <w:style w:type="character" w:customStyle="1" w:styleId="Heading2Char">
    <w:name w:val="Heading 2 Char"/>
    <w:basedOn w:val="DefaultParagraphFont"/>
    <w:link w:val="Heading2"/>
    <w:uiPriority w:val="9"/>
    <w:rsid w:val="00E865B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32E09"/>
    <w:pPr>
      <w:spacing w:after="100"/>
      <w:ind w:left="220"/>
    </w:pPr>
  </w:style>
  <w:style w:type="character" w:customStyle="1" w:styleId="Heading3Char">
    <w:name w:val="Heading 3 Char"/>
    <w:basedOn w:val="DefaultParagraphFont"/>
    <w:link w:val="Heading3"/>
    <w:uiPriority w:val="9"/>
    <w:rsid w:val="005213F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213F9"/>
    <w:rPr>
      <w:sz w:val="16"/>
      <w:szCs w:val="16"/>
    </w:rPr>
  </w:style>
  <w:style w:type="paragraph" w:styleId="CommentText">
    <w:name w:val="annotation text"/>
    <w:basedOn w:val="Normal"/>
    <w:link w:val="CommentTextChar"/>
    <w:uiPriority w:val="99"/>
    <w:semiHidden/>
    <w:unhideWhenUsed/>
    <w:rsid w:val="005213F9"/>
    <w:pPr>
      <w:spacing w:line="240" w:lineRule="auto"/>
    </w:pPr>
    <w:rPr>
      <w:sz w:val="20"/>
      <w:szCs w:val="20"/>
    </w:rPr>
  </w:style>
  <w:style w:type="character" w:customStyle="1" w:styleId="CommentTextChar">
    <w:name w:val="Comment Text Char"/>
    <w:basedOn w:val="DefaultParagraphFont"/>
    <w:link w:val="CommentText"/>
    <w:uiPriority w:val="99"/>
    <w:semiHidden/>
    <w:rsid w:val="005213F9"/>
    <w:rPr>
      <w:sz w:val="20"/>
      <w:szCs w:val="20"/>
    </w:rPr>
  </w:style>
  <w:style w:type="paragraph" w:styleId="CommentSubject">
    <w:name w:val="annotation subject"/>
    <w:basedOn w:val="CommentText"/>
    <w:next w:val="CommentText"/>
    <w:link w:val="CommentSubjectChar"/>
    <w:uiPriority w:val="99"/>
    <w:semiHidden/>
    <w:unhideWhenUsed/>
    <w:rsid w:val="005213F9"/>
    <w:rPr>
      <w:b/>
      <w:bCs/>
    </w:rPr>
  </w:style>
  <w:style w:type="character" w:customStyle="1" w:styleId="CommentSubjectChar">
    <w:name w:val="Comment Subject Char"/>
    <w:basedOn w:val="CommentTextChar"/>
    <w:link w:val="CommentSubject"/>
    <w:uiPriority w:val="99"/>
    <w:semiHidden/>
    <w:rsid w:val="005213F9"/>
    <w:rPr>
      <w:b/>
      <w:bCs/>
      <w:sz w:val="20"/>
      <w:szCs w:val="20"/>
    </w:rPr>
  </w:style>
  <w:style w:type="paragraph" w:styleId="NoSpacing">
    <w:name w:val="No Spacing"/>
    <w:uiPriority w:val="1"/>
    <w:qFormat/>
    <w:rsid w:val="00A4572D"/>
    <w:pPr>
      <w:spacing w:after="0" w:line="240" w:lineRule="auto"/>
    </w:pPr>
  </w:style>
  <w:style w:type="paragraph" w:styleId="TOC3">
    <w:name w:val="toc 3"/>
    <w:basedOn w:val="Normal"/>
    <w:next w:val="Normal"/>
    <w:autoRedefine/>
    <w:uiPriority w:val="39"/>
    <w:unhideWhenUsed/>
    <w:rsid w:val="00A4572D"/>
    <w:pPr>
      <w:spacing w:after="100"/>
      <w:ind w:left="440"/>
    </w:pPr>
  </w:style>
  <w:style w:type="paragraph" w:styleId="Header">
    <w:name w:val="header"/>
    <w:basedOn w:val="Normal"/>
    <w:link w:val="HeaderChar"/>
    <w:uiPriority w:val="99"/>
    <w:unhideWhenUsed/>
    <w:rsid w:val="002D2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95B"/>
  </w:style>
  <w:style w:type="paragraph" w:styleId="Footer">
    <w:name w:val="footer"/>
    <w:basedOn w:val="Normal"/>
    <w:link w:val="FooterChar"/>
    <w:uiPriority w:val="99"/>
    <w:unhideWhenUsed/>
    <w:rsid w:val="002D2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65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13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94B"/>
    <w:pPr>
      <w:ind w:left="720"/>
      <w:contextualSpacing/>
    </w:pPr>
  </w:style>
  <w:style w:type="paragraph" w:styleId="BalloonText">
    <w:name w:val="Balloon Text"/>
    <w:basedOn w:val="Normal"/>
    <w:link w:val="BalloonTextChar"/>
    <w:uiPriority w:val="99"/>
    <w:semiHidden/>
    <w:unhideWhenUsed/>
    <w:rsid w:val="00482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4B"/>
    <w:rPr>
      <w:rFonts w:ascii="Tahoma" w:hAnsi="Tahoma" w:cs="Tahoma"/>
      <w:sz w:val="16"/>
      <w:szCs w:val="16"/>
    </w:rPr>
  </w:style>
  <w:style w:type="character" w:customStyle="1" w:styleId="Heading1Char">
    <w:name w:val="Heading 1 Char"/>
    <w:basedOn w:val="DefaultParagraphFont"/>
    <w:link w:val="Heading1"/>
    <w:uiPriority w:val="9"/>
    <w:rsid w:val="007606F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06F4"/>
    <w:pPr>
      <w:outlineLvl w:val="9"/>
    </w:pPr>
    <w:rPr>
      <w:lang w:eastAsia="ja-JP"/>
    </w:rPr>
  </w:style>
  <w:style w:type="paragraph" w:styleId="TOC1">
    <w:name w:val="toc 1"/>
    <w:basedOn w:val="Normal"/>
    <w:next w:val="Normal"/>
    <w:autoRedefine/>
    <w:uiPriority w:val="39"/>
    <w:unhideWhenUsed/>
    <w:rsid w:val="00E865B2"/>
    <w:pPr>
      <w:spacing w:after="100"/>
    </w:pPr>
  </w:style>
  <w:style w:type="character" w:styleId="Hyperlink">
    <w:name w:val="Hyperlink"/>
    <w:basedOn w:val="DefaultParagraphFont"/>
    <w:uiPriority w:val="99"/>
    <w:unhideWhenUsed/>
    <w:rsid w:val="00E865B2"/>
    <w:rPr>
      <w:color w:val="0000FF" w:themeColor="hyperlink"/>
      <w:u w:val="single"/>
    </w:rPr>
  </w:style>
  <w:style w:type="character" w:customStyle="1" w:styleId="Heading2Char">
    <w:name w:val="Heading 2 Char"/>
    <w:basedOn w:val="DefaultParagraphFont"/>
    <w:link w:val="Heading2"/>
    <w:uiPriority w:val="9"/>
    <w:rsid w:val="00E865B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32E09"/>
    <w:pPr>
      <w:spacing w:after="100"/>
      <w:ind w:left="220"/>
    </w:pPr>
  </w:style>
  <w:style w:type="character" w:customStyle="1" w:styleId="Heading3Char">
    <w:name w:val="Heading 3 Char"/>
    <w:basedOn w:val="DefaultParagraphFont"/>
    <w:link w:val="Heading3"/>
    <w:uiPriority w:val="9"/>
    <w:rsid w:val="005213F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213F9"/>
    <w:rPr>
      <w:sz w:val="16"/>
      <w:szCs w:val="16"/>
    </w:rPr>
  </w:style>
  <w:style w:type="paragraph" w:styleId="CommentText">
    <w:name w:val="annotation text"/>
    <w:basedOn w:val="Normal"/>
    <w:link w:val="CommentTextChar"/>
    <w:uiPriority w:val="99"/>
    <w:semiHidden/>
    <w:unhideWhenUsed/>
    <w:rsid w:val="005213F9"/>
    <w:pPr>
      <w:spacing w:line="240" w:lineRule="auto"/>
    </w:pPr>
    <w:rPr>
      <w:sz w:val="20"/>
      <w:szCs w:val="20"/>
    </w:rPr>
  </w:style>
  <w:style w:type="character" w:customStyle="1" w:styleId="CommentTextChar">
    <w:name w:val="Comment Text Char"/>
    <w:basedOn w:val="DefaultParagraphFont"/>
    <w:link w:val="CommentText"/>
    <w:uiPriority w:val="99"/>
    <w:semiHidden/>
    <w:rsid w:val="005213F9"/>
    <w:rPr>
      <w:sz w:val="20"/>
      <w:szCs w:val="20"/>
    </w:rPr>
  </w:style>
  <w:style w:type="paragraph" w:styleId="CommentSubject">
    <w:name w:val="annotation subject"/>
    <w:basedOn w:val="CommentText"/>
    <w:next w:val="CommentText"/>
    <w:link w:val="CommentSubjectChar"/>
    <w:uiPriority w:val="99"/>
    <w:semiHidden/>
    <w:unhideWhenUsed/>
    <w:rsid w:val="005213F9"/>
    <w:rPr>
      <w:b/>
      <w:bCs/>
    </w:rPr>
  </w:style>
  <w:style w:type="character" w:customStyle="1" w:styleId="CommentSubjectChar">
    <w:name w:val="Comment Subject Char"/>
    <w:basedOn w:val="CommentTextChar"/>
    <w:link w:val="CommentSubject"/>
    <w:uiPriority w:val="99"/>
    <w:semiHidden/>
    <w:rsid w:val="005213F9"/>
    <w:rPr>
      <w:b/>
      <w:bCs/>
      <w:sz w:val="20"/>
      <w:szCs w:val="20"/>
    </w:rPr>
  </w:style>
  <w:style w:type="paragraph" w:styleId="NoSpacing">
    <w:name w:val="No Spacing"/>
    <w:uiPriority w:val="1"/>
    <w:qFormat/>
    <w:rsid w:val="00A4572D"/>
    <w:pPr>
      <w:spacing w:after="0" w:line="240" w:lineRule="auto"/>
    </w:pPr>
  </w:style>
  <w:style w:type="paragraph" w:styleId="TOC3">
    <w:name w:val="toc 3"/>
    <w:basedOn w:val="Normal"/>
    <w:next w:val="Normal"/>
    <w:autoRedefine/>
    <w:uiPriority w:val="39"/>
    <w:unhideWhenUsed/>
    <w:rsid w:val="00A4572D"/>
    <w:pPr>
      <w:spacing w:after="100"/>
      <w:ind w:left="440"/>
    </w:pPr>
  </w:style>
  <w:style w:type="paragraph" w:styleId="Header">
    <w:name w:val="header"/>
    <w:basedOn w:val="Normal"/>
    <w:link w:val="HeaderChar"/>
    <w:uiPriority w:val="99"/>
    <w:unhideWhenUsed/>
    <w:rsid w:val="002D2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95B"/>
  </w:style>
  <w:style w:type="paragraph" w:styleId="Footer">
    <w:name w:val="footer"/>
    <w:basedOn w:val="Normal"/>
    <w:link w:val="FooterChar"/>
    <w:uiPriority w:val="99"/>
    <w:unhideWhenUsed/>
    <w:rsid w:val="002D2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C7B8F-F193-4F28-ABCA-F9053C6E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25</Pages>
  <Words>2451</Words>
  <Characters>13973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Mammography Tab</vt:lpstr>
    </vt:vector>
  </TitlesOfParts>
  <Company>American College of Radiology</Company>
  <LinksUpToDate>false</LinksUpToDate>
  <CharactersWithSpaces>16392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Mammography Tab</dc:title>
  <dc:creator>Huneke, Michele</dc:creator>
  <cp:lastModifiedBy>Huneke, Michele</cp:lastModifiedBy>
  <cp:revision>62</cp:revision>
  <dcterms:created xsi:type="dcterms:W3CDTF">2014-01-02T20:20:00Z</dcterms:created>
  <dcterms:modified xsi:type="dcterms:W3CDTF">2014-04-01T19:52:00Z</dcterms:modified>
</cp:coreProperties>
</file>